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58824" w14:textId="30C77BF0" w:rsidR="00A67641" w:rsidRDefault="00212123" w:rsidP="00CB7211">
      <w:pPr>
        <w:jc w:val="both"/>
        <w:rPr>
          <w:b/>
          <w:color w:val="C00000"/>
          <w:sz w:val="72"/>
          <w:shd w:val="clear" w:color="auto" w:fill="FFFFFF" w:themeFill="background1"/>
          <w14:glow w14:rad="228600">
            <w14:schemeClr w14:val="accent1">
              <w14:alpha w14:val="60000"/>
              <w14:satMod w14:val="175000"/>
            </w14:schemeClr>
          </w14:glow>
        </w:rPr>
      </w:pPr>
      <w:r>
        <w:rPr>
          <w:noProof/>
          <w:color w:val="0070C0"/>
        </w:rPr>
        <mc:AlternateContent>
          <mc:Choice Requires="wps">
            <w:drawing>
              <wp:anchor distT="0" distB="0" distL="114300" distR="114300" simplePos="0" relativeHeight="251650048" behindDoc="0" locked="0" layoutInCell="1" allowOverlap="1" wp14:anchorId="113EC364" wp14:editId="0E394C84">
                <wp:simplePos x="0" y="0"/>
                <wp:positionH relativeFrom="column">
                  <wp:posOffset>589915</wp:posOffset>
                </wp:positionH>
                <wp:positionV relativeFrom="paragraph">
                  <wp:posOffset>-47625</wp:posOffset>
                </wp:positionV>
                <wp:extent cx="3600000" cy="1171575"/>
                <wp:effectExtent l="0" t="0" r="0" b="0"/>
                <wp:wrapNone/>
                <wp:docPr id="39"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00000" cy="1171575"/>
                        </a:xfrm>
                        <a:prstGeom prst="rect">
                          <a:avLst/>
                        </a:prstGeom>
                        <a:extLst>
                          <a:ext uri="{AF507438-7753-43E0-B8FC-AC1667EBCBE1}">
                            <a14:hiddenEffects xmlns:a14="http://schemas.microsoft.com/office/drawing/2010/main">
                              <a:effectLst/>
                            </a14:hiddenEffects>
                          </a:ext>
                        </a:extLst>
                      </wps:spPr>
                      <wps:txbx>
                        <w:txbxContent>
                          <w:p w14:paraId="6925E4F1" w14:textId="77777777" w:rsidR="00AB7AB1" w:rsidRPr="00CB184E" w:rsidRDefault="00AB7AB1" w:rsidP="00212123">
                            <w:pPr>
                              <w:jc w:val="center"/>
                              <w:rPr>
                                <w:rFonts w:ascii="Calibri" w:hAnsi="Calibri" w:cs="Calibri"/>
                                <w:sz w:val="56"/>
                                <w:szCs w:val="56"/>
                              </w:rPr>
                            </w:pPr>
                            <w:r w:rsidRPr="00CB184E">
                              <w:rPr>
                                <w:rFonts w:ascii="Calibri" w:eastAsia="Ebrima" w:hAnsi="Calibri" w:cs="Calibri"/>
                                <w:color w:val="0070C0"/>
                                <w:sz w:val="56"/>
                                <w:szCs w:val="56"/>
                                <w14:textOutline w14:w="9525" w14:cap="flat" w14:cmpd="sng" w14:algn="ctr">
                                  <w14:solidFill>
                                    <w14:srgbClr w14:val="0070C0"/>
                                  </w14:solidFill>
                                  <w14:prstDash w14:val="solid"/>
                                  <w14:round/>
                                </w14:textOutline>
                              </w:rPr>
                              <w:t xml:space="preserve">HEJTMÁNKOVICKÝ </w:t>
                            </w:r>
                          </w:p>
                          <w:p w14:paraId="6DCCF007" w14:textId="77777777" w:rsidR="00AB7AB1" w:rsidRPr="00CB184E" w:rsidRDefault="00AB7AB1" w:rsidP="00212123">
                            <w:pPr>
                              <w:jc w:val="center"/>
                              <w:rPr>
                                <w:rFonts w:ascii="Calibri" w:hAnsi="Calibri" w:cs="Calibri"/>
                                <w:sz w:val="56"/>
                                <w:szCs w:val="56"/>
                              </w:rPr>
                            </w:pPr>
                            <w:r w:rsidRPr="00CB184E">
                              <w:rPr>
                                <w:rFonts w:ascii="Calibri" w:eastAsia="Ebrima" w:hAnsi="Calibri" w:cs="Calibri"/>
                                <w:color w:val="0070C0"/>
                                <w:sz w:val="56"/>
                                <w:szCs w:val="56"/>
                                <w14:textOutline w14:w="9525" w14:cap="flat" w14:cmpd="sng" w14:algn="ctr">
                                  <w14:solidFill>
                                    <w14:srgbClr w14:val="0070C0"/>
                                  </w14:solidFill>
                                  <w14:prstDash w14:val="solid"/>
                                  <w14:round/>
                                </w14:textOutline>
                              </w:rPr>
                              <w:t>ZPRAVODAJ</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13EC364" id="_x0000_t202" coordsize="21600,21600" o:spt="202" path="m,l,21600r21600,l21600,xe">
                <v:stroke joinstyle="miter"/>
                <v:path gradientshapeok="t" o:connecttype="rect"/>
              </v:shapetype>
              <v:shape id="WordArt 24" o:spid="_x0000_s1026" type="#_x0000_t202" style="position:absolute;left:0;text-align:left;margin-left:46.45pt;margin-top:-3.75pt;width:283.45pt;height:92.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" filled="f" stroked="f">
                <o:lock v:ext="edit" shapetype="t"/>
                <v:textbox>
                  <w:txbxContent>
                    <w:p w14:paraId="6925E4F1" w14:textId="77777777" w:rsidR="00AB7AB1" w:rsidRPr="00CB184E" w:rsidRDefault="00AB7AB1" w:rsidP="00212123">
                      <w:pPr>
                        <w:jc w:val="center"/>
                        <w:rPr>
                          <w:rFonts w:ascii="Calibri" w:hAnsi="Calibri" w:cs="Calibri"/>
                          <w:sz w:val="56"/>
                          <w:szCs w:val="56"/>
                        </w:rPr>
                      </w:pPr>
                      <w:r w:rsidRPr="00CB184E">
                        <w:rPr>
                          <w:rFonts w:ascii="Calibri" w:eastAsia="Ebrima" w:hAnsi="Calibri" w:cs="Calibri"/>
                          <w:color w:val="0070C0"/>
                          <w:sz w:val="56"/>
                          <w:szCs w:val="56"/>
                          <w14:textOutline w14:w="9525" w14:cap="flat" w14:cmpd="sng" w14:algn="ctr">
                            <w14:solidFill>
                              <w14:srgbClr w14:val="0070C0"/>
                            </w14:solidFill>
                            <w14:prstDash w14:val="solid"/>
                            <w14:round/>
                          </w14:textOutline>
                        </w:rPr>
                        <w:t xml:space="preserve">HEJTMÁNKOVICKÝ </w:t>
                      </w:r>
                    </w:p>
                    <w:p w14:paraId="6DCCF007" w14:textId="77777777" w:rsidR="00AB7AB1" w:rsidRPr="00CB184E" w:rsidRDefault="00AB7AB1" w:rsidP="00212123">
                      <w:pPr>
                        <w:jc w:val="center"/>
                        <w:rPr>
                          <w:rFonts w:ascii="Calibri" w:hAnsi="Calibri" w:cs="Calibri"/>
                          <w:sz w:val="56"/>
                          <w:szCs w:val="56"/>
                        </w:rPr>
                      </w:pPr>
                      <w:r w:rsidRPr="00CB184E">
                        <w:rPr>
                          <w:rFonts w:ascii="Calibri" w:eastAsia="Ebrima" w:hAnsi="Calibri" w:cs="Calibri"/>
                          <w:color w:val="0070C0"/>
                          <w:sz w:val="56"/>
                          <w:szCs w:val="56"/>
                          <w14:textOutline w14:w="9525" w14:cap="flat" w14:cmpd="sng" w14:algn="ctr">
                            <w14:solidFill>
                              <w14:srgbClr w14:val="0070C0"/>
                            </w14:solidFill>
                            <w14:prstDash w14:val="solid"/>
                            <w14:round/>
                          </w14:textOutline>
                        </w:rPr>
                        <w:t>ZPRAVODAJ</w:t>
                      </w:r>
                    </w:p>
                  </w:txbxContent>
                </v:textbox>
              </v:shape>
            </w:pict>
          </mc:Fallback>
        </mc:AlternateContent>
      </w:r>
    </w:p>
    <w:p w14:paraId="5A84B155" w14:textId="2B7ACF87" w:rsidR="009A1BA4" w:rsidRDefault="009A1BA4" w:rsidP="00C1785E">
      <w:pPr>
        <w:jc w:val="both"/>
      </w:pPr>
      <w:bookmarkStart w:id="0" w:name="_Hlk102570764"/>
      <w:bookmarkStart w:id="1" w:name="_Hlk115765801"/>
      <w:bookmarkEnd w:id="0"/>
      <w:bookmarkEnd w:id="1"/>
    </w:p>
    <w:p w14:paraId="2F93E511" w14:textId="4D90A645" w:rsidR="009A1BA4" w:rsidRDefault="009A1BA4" w:rsidP="00C1785E">
      <w:pPr>
        <w:jc w:val="both"/>
        <w:rPr>
          <w:noProof/>
        </w:rPr>
      </w:pPr>
    </w:p>
    <w:p w14:paraId="7A9AB756" w14:textId="03FE529B" w:rsidR="00D6688C" w:rsidRDefault="00D6688C" w:rsidP="001536F8">
      <w:pPr>
        <w:rPr>
          <w:noProof/>
        </w:rPr>
      </w:pPr>
    </w:p>
    <w:p w14:paraId="781A58E7" w14:textId="4A09FC6A" w:rsidR="00C163FA" w:rsidRDefault="00AC15D8" w:rsidP="001536F8">
      <w:pPr>
        <w:rPr>
          <w:noProof/>
        </w:rPr>
      </w:pPr>
      <w:r>
        <w:rPr>
          <w:rFonts w:ascii="Calibri" w:hAnsi="Calibri" w:cs="Calibri"/>
          <w:noProof/>
          <w:color w:val="0070C0"/>
          <w:sz w:val="40"/>
          <w:szCs w:val="40"/>
        </w:rPr>
        <w:drawing>
          <wp:anchor distT="0" distB="0" distL="114300" distR="114300" simplePos="0" relativeHeight="251682816" behindDoc="0" locked="0" layoutInCell="1" allowOverlap="1" wp14:anchorId="262DA80A" wp14:editId="023BC87D">
            <wp:simplePos x="0" y="0"/>
            <wp:positionH relativeFrom="margin">
              <wp:posOffset>450215</wp:posOffset>
            </wp:positionH>
            <wp:positionV relativeFrom="margin">
              <wp:posOffset>1370965</wp:posOffset>
            </wp:positionV>
            <wp:extent cx="3779520" cy="4726940"/>
            <wp:effectExtent l="0" t="0" r="0" b="0"/>
            <wp:wrapSquare wrapText="bothSides"/>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9520" cy="4726940"/>
                    </a:xfrm>
                    <a:prstGeom prst="rect">
                      <a:avLst/>
                    </a:prstGeom>
                    <a:noFill/>
                  </pic:spPr>
                </pic:pic>
              </a:graphicData>
            </a:graphic>
          </wp:anchor>
        </w:drawing>
      </w:r>
    </w:p>
    <w:p w14:paraId="763487DD" w14:textId="41809DAE" w:rsidR="00D54D86" w:rsidRDefault="00D54D86" w:rsidP="001536F8">
      <w:pPr>
        <w:rPr>
          <w:rFonts w:ascii="Calibri" w:hAnsi="Calibri" w:cs="Calibri"/>
          <w:color w:val="0070C0"/>
          <w:sz w:val="40"/>
          <w:szCs w:val="40"/>
        </w:rPr>
      </w:pPr>
      <w:bookmarkStart w:id="2" w:name="_Hlk108603052"/>
      <w:bookmarkEnd w:id="2"/>
    </w:p>
    <w:p w14:paraId="213DC92E" w14:textId="44142A76" w:rsidR="00D54D86" w:rsidRDefault="00D54D86" w:rsidP="001536F8">
      <w:pPr>
        <w:rPr>
          <w:rFonts w:ascii="Calibri" w:hAnsi="Calibri" w:cs="Calibri"/>
          <w:color w:val="0070C0"/>
          <w:sz w:val="40"/>
          <w:szCs w:val="40"/>
        </w:rPr>
      </w:pPr>
    </w:p>
    <w:p w14:paraId="2EA7BDCC" w14:textId="72158F34" w:rsidR="00DE6DE6" w:rsidRDefault="00DE6DE6" w:rsidP="001536F8">
      <w:pPr>
        <w:rPr>
          <w:rFonts w:ascii="Calibri" w:hAnsi="Calibri" w:cs="Calibri"/>
          <w:color w:val="0070C0"/>
          <w:sz w:val="40"/>
          <w:szCs w:val="40"/>
        </w:rPr>
      </w:pPr>
    </w:p>
    <w:p w14:paraId="032E0CB2" w14:textId="680CB1B3" w:rsidR="00DE6DE6" w:rsidRDefault="00361D44" w:rsidP="001536F8">
      <w:pPr>
        <w:rPr>
          <w:rFonts w:ascii="Calibri" w:hAnsi="Calibri" w:cs="Calibri"/>
          <w:color w:val="0070C0"/>
          <w:sz w:val="40"/>
          <w:szCs w:val="40"/>
        </w:rPr>
      </w:pPr>
      <w:r>
        <w:rPr>
          <w:noProof/>
          <w:color w:val="0070C0"/>
        </w:rPr>
        <mc:AlternateContent>
          <mc:Choice Requires="wps">
            <w:drawing>
              <wp:anchor distT="0" distB="0" distL="114300" distR="114300" simplePos="0" relativeHeight="251652096" behindDoc="0" locked="0" layoutInCell="1" allowOverlap="1" wp14:anchorId="4F7ED8F4" wp14:editId="719ED0D5">
                <wp:simplePos x="0" y="0"/>
                <wp:positionH relativeFrom="margin">
                  <wp:posOffset>1179830</wp:posOffset>
                </wp:positionH>
                <wp:positionV relativeFrom="margin">
                  <wp:posOffset>6304915</wp:posOffset>
                </wp:positionV>
                <wp:extent cx="2376170" cy="612000"/>
                <wp:effectExtent l="0" t="0" r="0" b="0"/>
                <wp:wrapSquare wrapText="bothSides"/>
                <wp:docPr id="8"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6170" cy="612000"/>
                        </a:xfrm>
                        <a:prstGeom prst="rect">
                          <a:avLst/>
                        </a:prstGeom>
                        <a:extLst>
                          <a:ext uri="{AF507438-7753-43E0-B8FC-AC1667EBCBE1}">
                            <a14:hiddenEffects xmlns:a14="http://schemas.microsoft.com/office/drawing/2010/main">
                              <a:effectLst/>
                            </a14:hiddenEffects>
                          </a:ext>
                        </a:extLst>
                      </wps:spPr>
                      <wps:txbx>
                        <w:txbxContent>
                          <w:p w14:paraId="0999D6A5" w14:textId="73B4C8FB" w:rsidR="00C163FA" w:rsidRPr="007250A4" w:rsidRDefault="00814E30" w:rsidP="00C163FA">
                            <w:pPr>
                              <w:jc w:val="center"/>
                              <w:rPr>
                                <w:rFonts w:ascii="Calibri" w:hAnsi="Calibri" w:cs="Calibri"/>
                                <w:sz w:val="32"/>
                                <w:szCs w:val="32"/>
                              </w:rPr>
                            </w:pPr>
                            <w:r>
                              <w:rPr>
                                <w:rFonts w:ascii="Calibri" w:eastAsia="Ebrima" w:hAnsi="Calibri" w:cs="Calibri"/>
                                <w:color w:val="0070C0"/>
                                <w:sz w:val="32"/>
                                <w:szCs w:val="32"/>
                                <w14:textOutline w14:w="9525" w14:cap="flat" w14:cmpd="sng" w14:algn="ctr">
                                  <w14:solidFill>
                                    <w14:srgbClr w14:val="0070C0"/>
                                  </w14:solidFill>
                                  <w14:prstDash w14:val="solid"/>
                                  <w14:round/>
                                </w14:textOutline>
                              </w:rPr>
                              <w:t>BŘEZEN</w:t>
                            </w:r>
                            <w:r w:rsidR="00653EC9">
                              <w:rPr>
                                <w:rFonts w:ascii="Calibri" w:eastAsia="Ebrima" w:hAnsi="Calibri" w:cs="Calibri"/>
                                <w:color w:val="0070C0"/>
                                <w:sz w:val="32"/>
                                <w:szCs w:val="32"/>
                                <w14:textOutline w14:w="9525" w14:cap="flat" w14:cmpd="sng" w14:algn="ctr">
                                  <w14:solidFill>
                                    <w14:srgbClr w14:val="0070C0"/>
                                  </w14:solidFill>
                                  <w14:prstDash w14:val="solid"/>
                                  <w14:round/>
                                </w14:textOutline>
                              </w:rPr>
                              <w:t xml:space="preserve"> </w:t>
                            </w:r>
                            <w:r w:rsidR="00C163FA" w:rsidRPr="007250A4">
                              <w:rPr>
                                <w:rFonts w:ascii="Calibri" w:eastAsia="Ebrima" w:hAnsi="Calibri" w:cs="Calibri"/>
                                <w:color w:val="0070C0"/>
                                <w:sz w:val="32"/>
                                <w:szCs w:val="32"/>
                                <w14:textOutline w14:w="9525" w14:cap="flat" w14:cmpd="sng" w14:algn="ctr">
                                  <w14:solidFill>
                                    <w14:srgbClr w14:val="0070C0"/>
                                  </w14:solidFill>
                                  <w14:prstDash w14:val="solid"/>
                                  <w14:round/>
                                </w14:textOutline>
                              </w:rPr>
                              <w:t xml:space="preserve"> 202</w:t>
                            </w:r>
                            <w:r w:rsidR="00A10E1B">
                              <w:rPr>
                                <w:rFonts w:ascii="Calibri" w:eastAsia="Ebrima" w:hAnsi="Calibri" w:cs="Calibri"/>
                                <w:color w:val="0070C0"/>
                                <w:sz w:val="32"/>
                                <w:szCs w:val="32"/>
                                <w14:textOutline w14:w="9525" w14:cap="flat" w14:cmpd="sng" w14:algn="ctr">
                                  <w14:solidFill>
                                    <w14:srgbClr w14:val="0070C0"/>
                                  </w14:solidFill>
                                  <w14:prstDash w14:val="solid"/>
                                  <w14:round/>
                                </w14:textOutline>
                              </w:rPr>
                              <w:t>3</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F7ED8F4" id="_x0000_t202" coordsize="21600,21600" o:spt="202" path="m,l,21600r21600,l21600,xe">
                <v:stroke joinstyle="miter"/>
                <v:path gradientshapeok="t" o:connecttype="rect"/>
              </v:shapetype>
              <v:shape id="_x0000_s1027" type="#_x0000_t202" style="position:absolute;margin-left:92.9pt;margin-top:496.45pt;width:187.1pt;height:48.2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" filled="f" stroked="f">
                <o:lock v:ext="edit" shapetype="t"/>
                <v:textbox>
                  <w:txbxContent>
                    <w:p w14:paraId="0999D6A5" w14:textId="73B4C8FB" w:rsidR="00C163FA" w:rsidRPr="007250A4" w:rsidRDefault="00814E30" w:rsidP="00C163FA">
                      <w:pPr>
                        <w:jc w:val="center"/>
                        <w:rPr>
                          <w:rFonts w:ascii="Calibri" w:hAnsi="Calibri" w:cs="Calibri"/>
                          <w:sz w:val="32"/>
                          <w:szCs w:val="32"/>
                        </w:rPr>
                      </w:pPr>
                      <w:r>
                        <w:rPr>
                          <w:rFonts w:ascii="Calibri" w:eastAsia="Ebrima" w:hAnsi="Calibri" w:cs="Calibri"/>
                          <w:color w:val="0070C0"/>
                          <w:sz w:val="32"/>
                          <w:szCs w:val="32"/>
                          <w14:textOutline w14:w="9525" w14:cap="flat" w14:cmpd="sng" w14:algn="ctr">
                            <w14:solidFill>
                              <w14:srgbClr w14:val="0070C0"/>
                            </w14:solidFill>
                            <w14:prstDash w14:val="solid"/>
                            <w14:round/>
                          </w14:textOutline>
                        </w:rPr>
                        <w:t>BŘEZEN</w:t>
                      </w:r>
                      <w:r w:rsidR="00653EC9">
                        <w:rPr>
                          <w:rFonts w:ascii="Calibri" w:eastAsia="Ebrima" w:hAnsi="Calibri" w:cs="Calibri"/>
                          <w:color w:val="0070C0"/>
                          <w:sz w:val="32"/>
                          <w:szCs w:val="32"/>
                          <w14:textOutline w14:w="9525" w14:cap="flat" w14:cmpd="sng" w14:algn="ctr">
                            <w14:solidFill>
                              <w14:srgbClr w14:val="0070C0"/>
                            </w14:solidFill>
                            <w14:prstDash w14:val="solid"/>
                            <w14:round/>
                          </w14:textOutline>
                        </w:rPr>
                        <w:t xml:space="preserve"> </w:t>
                      </w:r>
                      <w:r w:rsidR="00C163FA" w:rsidRPr="007250A4">
                        <w:rPr>
                          <w:rFonts w:ascii="Calibri" w:eastAsia="Ebrima" w:hAnsi="Calibri" w:cs="Calibri"/>
                          <w:color w:val="0070C0"/>
                          <w:sz w:val="32"/>
                          <w:szCs w:val="32"/>
                          <w14:textOutline w14:w="9525" w14:cap="flat" w14:cmpd="sng" w14:algn="ctr">
                            <w14:solidFill>
                              <w14:srgbClr w14:val="0070C0"/>
                            </w14:solidFill>
                            <w14:prstDash w14:val="solid"/>
                            <w14:round/>
                          </w14:textOutline>
                        </w:rPr>
                        <w:t xml:space="preserve"> 202</w:t>
                      </w:r>
                      <w:r w:rsidR="00A10E1B">
                        <w:rPr>
                          <w:rFonts w:ascii="Calibri" w:eastAsia="Ebrima" w:hAnsi="Calibri" w:cs="Calibri"/>
                          <w:color w:val="0070C0"/>
                          <w:sz w:val="32"/>
                          <w:szCs w:val="32"/>
                          <w14:textOutline w14:w="9525" w14:cap="flat" w14:cmpd="sng" w14:algn="ctr">
                            <w14:solidFill>
                              <w14:srgbClr w14:val="0070C0"/>
                            </w14:solidFill>
                            <w14:prstDash w14:val="solid"/>
                            <w14:round/>
                          </w14:textOutline>
                        </w:rPr>
                        <w:t>3</w:t>
                      </w:r>
                    </w:p>
                  </w:txbxContent>
                </v:textbox>
                <w10:wrap type="square" anchorx="margin" anchory="margin"/>
              </v:shape>
            </w:pict>
          </mc:Fallback>
        </mc:AlternateContent>
      </w:r>
    </w:p>
    <w:p w14:paraId="7CD0018A" w14:textId="77777777" w:rsidR="00361D44" w:rsidRDefault="00361D44" w:rsidP="001536F8">
      <w:pPr>
        <w:rPr>
          <w:rFonts w:ascii="Calibri" w:hAnsi="Calibri" w:cs="Calibri"/>
          <w:color w:val="0070C0"/>
          <w:sz w:val="40"/>
          <w:szCs w:val="40"/>
        </w:rPr>
      </w:pPr>
    </w:p>
    <w:p w14:paraId="3865CCA4" w14:textId="1F1ED12C" w:rsidR="00361D44" w:rsidRDefault="00361D44" w:rsidP="001536F8">
      <w:pPr>
        <w:rPr>
          <w:rFonts w:ascii="Calibri" w:hAnsi="Calibri" w:cs="Calibri"/>
          <w:color w:val="0070C0"/>
          <w:sz w:val="40"/>
          <w:szCs w:val="40"/>
        </w:rPr>
      </w:pPr>
    </w:p>
    <w:p w14:paraId="26F9FBBD" w14:textId="77777777" w:rsidR="00361D44" w:rsidRDefault="00361D44" w:rsidP="001536F8">
      <w:pPr>
        <w:rPr>
          <w:rFonts w:ascii="Calibri" w:hAnsi="Calibri" w:cs="Calibri"/>
          <w:color w:val="0070C0"/>
          <w:sz w:val="40"/>
          <w:szCs w:val="40"/>
        </w:rPr>
      </w:pPr>
    </w:p>
    <w:p w14:paraId="7FC8367C" w14:textId="77777777" w:rsidR="00361D44" w:rsidRDefault="00361D44" w:rsidP="001536F8">
      <w:pPr>
        <w:rPr>
          <w:rFonts w:ascii="Calibri" w:hAnsi="Calibri" w:cs="Calibri"/>
          <w:color w:val="0070C0"/>
          <w:sz w:val="40"/>
          <w:szCs w:val="40"/>
        </w:rPr>
      </w:pPr>
    </w:p>
    <w:p w14:paraId="11B2C78A" w14:textId="77777777" w:rsidR="00361D44" w:rsidRDefault="00361D44" w:rsidP="001536F8">
      <w:pPr>
        <w:rPr>
          <w:rFonts w:ascii="Calibri" w:hAnsi="Calibri" w:cs="Calibri"/>
          <w:color w:val="0070C0"/>
          <w:sz w:val="40"/>
          <w:szCs w:val="40"/>
        </w:rPr>
      </w:pPr>
    </w:p>
    <w:p w14:paraId="4458A0D6" w14:textId="77777777" w:rsidR="00361D44" w:rsidRDefault="00361D44" w:rsidP="001536F8">
      <w:pPr>
        <w:rPr>
          <w:rFonts w:ascii="Calibri" w:hAnsi="Calibri" w:cs="Calibri"/>
          <w:color w:val="0070C0"/>
          <w:sz w:val="40"/>
          <w:szCs w:val="40"/>
        </w:rPr>
      </w:pPr>
    </w:p>
    <w:p w14:paraId="1F0EADA7" w14:textId="77777777" w:rsidR="00361D44" w:rsidRDefault="00361D44" w:rsidP="001536F8">
      <w:pPr>
        <w:rPr>
          <w:rFonts w:ascii="Calibri" w:hAnsi="Calibri" w:cs="Calibri"/>
          <w:color w:val="0070C0"/>
          <w:sz w:val="40"/>
          <w:szCs w:val="40"/>
        </w:rPr>
      </w:pPr>
    </w:p>
    <w:p w14:paraId="60FFF1CE" w14:textId="77777777" w:rsidR="00361D44" w:rsidRDefault="00361D44" w:rsidP="001536F8">
      <w:pPr>
        <w:rPr>
          <w:rFonts w:ascii="Calibri" w:hAnsi="Calibri" w:cs="Calibri"/>
          <w:color w:val="0070C0"/>
          <w:sz w:val="40"/>
          <w:szCs w:val="40"/>
        </w:rPr>
      </w:pPr>
    </w:p>
    <w:p w14:paraId="6561E232" w14:textId="77777777" w:rsidR="00361D44" w:rsidRDefault="00361D44" w:rsidP="001536F8">
      <w:pPr>
        <w:rPr>
          <w:rFonts w:ascii="Calibri" w:hAnsi="Calibri" w:cs="Calibri"/>
          <w:color w:val="0070C0"/>
          <w:sz w:val="40"/>
          <w:szCs w:val="40"/>
        </w:rPr>
      </w:pPr>
    </w:p>
    <w:p w14:paraId="778504DC" w14:textId="77777777" w:rsidR="00361D44" w:rsidRDefault="00361D44" w:rsidP="001536F8">
      <w:pPr>
        <w:rPr>
          <w:rFonts w:ascii="Calibri" w:hAnsi="Calibri" w:cs="Calibri"/>
          <w:color w:val="0070C0"/>
          <w:sz w:val="40"/>
          <w:szCs w:val="40"/>
        </w:rPr>
      </w:pPr>
    </w:p>
    <w:p w14:paraId="56014D79" w14:textId="77777777" w:rsidR="00361D44" w:rsidRDefault="00361D44" w:rsidP="001536F8">
      <w:pPr>
        <w:rPr>
          <w:rFonts w:ascii="Calibri" w:hAnsi="Calibri" w:cs="Calibri"/>
          <w:color w:val="0070C0"/>
          <w:sz w:val="40"/>
          <w:szCs w:val="40"/>
        </w:rPr>
      </w:pPr>
    </w:p>
    <w:p w14:paraId="003394C6" w14:textId="77777777" w:rsidR="00361D44" w:rsidRDefault="00361D44" w:rsidP="001536F8">
      <w:pPr>
        <w:rPr>
          <w:rFonts w:ascii="Calibri" w:hAnsi="Calibri" w:cs="Calibri"/>
          <w:color w:val="0070C0"/>
          <w:sz w:val="40"/>
          <w:szCs w:val="40"/>
        </w:rPr>
      </w:pPr>
    </w:p>
    <w:p w14:paraId="253DE4D6" w14:textId="55DF2AF9" w:rsidR="004114F4" w:rsidRDefault="00DC7BF3" w:rsidP="001536F8">
      <w:pPr>
        <w:rPr>
          <w:rFonts w:ascii="Calibri" w:hAnsi="Calibri" w:cs="Calibri"/>
          <w:color w:val="0070C0"/>
          <w:sz w:val="40"/>
          <w:szCs w:val="40"/>
        </w:rPr>
      </w:pPr>
      <w:r w:rsidRPr="003D0873">
        <w:rPr>
          <w:rFonts w:ascii="Calibri" w:hAnsi="Calibri" w:cs="Calibri"/>
          <w:color w:val="0070C0"/>
          <w:sz w:val="40"/>
          <w:szCs w:val="40"/>
        </w:rPr>
        <w:lastRenderedPageBreak/>
        <w:t>JUBILANTI</w:t>
      </w:r>
    </w:p>
    <w:p w14:paraId="554C2715" w14:textId="7F4A2B75" w:rsidR="00D46CB6" w:rsidRDefault="00D46CB6" w:rsidP="00361D44">
      <w:pPr>
        <w:spacing w:line="276" w:lineRule="auto"/>
        <w:jc w:val="both"/>
        <w:rPr>
          <w:rFonts w:ascii="Calibri" w:hAnsi="Calibri"/>
          <w:i/>
        </w:rPr>
      </w:pPr>
      <w:r>
        <w:rPr>
          <w:rFonts w:ascii="Calibri" w:hAnsi="Calibri"/>
          <w:i/>
        </w:rPr>
        <w:t>Otte Jiří</w:t>
      </w:r>
      <w:r>
        <w:rPr>
          <w:rFonts w:ascii="Calibri" w:hAnsi="Calibri"/>
          <w:i/>
        </w:rPr>
        <w:tab/>
      </w:r>
      <w:r>
        <w:rPr>
          <w:rFonts w:ascii="Calibri" w:hAnsi="Calibri"/>
          <w:i/>
        </w:rPr>
        <w:tab/>
      </w:r>
      <w:r w:rsidR="00361D44">
        <w:rPr>
          <w:rFonts w:ascii="Calibri" w:hAnsi="Calibri"/>
          <w:i/>
        </w:rPr>
        <w:tab/>
      </w:r>
      <w:r>
        <w:rPr>
          <w:rFonts w:ascii="Calibri" w:hAnsi="Calibri"/>
          <w:i/>
        </w:rPr>
        <w:t>Pol Josef</w:t>
      </w:r>
    </w:p>
    <w:p w14:paraId="783AB5D4" w14:textId="5B721B6B" w:rsidR="00D46CB6" w:rsidRDefault="00D46CB6" w:rsidP="00361D44">
      <w:pPr>
        <w:spacing w:line="276" w:lineRule="auto"/>
        <w:jc w:val="both"/>
        <w:rPr>
          <w:rFonts w:ascii="Calibri" w:hAnsi="Calibri"/>
          <w:i/>
        </w:rPr>
      </w:pPr>
      <w:r>
        <w:rPr>
          <w:rFonts w:ascii="Calibri" w:hAnsi="Calibri"/>
          <w:i/>
        </w:rPr>
        <w:t>Broučková Růžena</w:t>
      </w:r>
      <w:r>
        <w:rPr>
          <w:rFonts w:ascii="Calibri" w:hAnsi="Calibri"/>
          <w:i/>
        </w:rPr>
        <w:tab/>
      </w:r>
      <w:r w:rsidR="00361D44">
        <w:rPr>
          <w:rFonts w:ascii="Calibri" w:hAnsi="Calibri"/>
          <w:i/>
        </w:rPr>
        <w:tab/>
      </w:r>
      <w:r>
        <w:rPr>
          <w:rFonts w:ascii="Calibri" w:hAnsi="Calibri"/>
          <w:i/>
        </w:rPr>
        <w:t>Šrejberová Šárka</w:t>
      </w:r>
    </w:p>
    <w:p w14:paraId="6A40899F" w14:textId="4392B1B6" w:rsidR="00361D44" w:rsidRDefault="00D46CB6" w:rsidP="00361D44">
      <w:pPr>
        <w:spacing w:line="276" w:lineRule="auto"/>
        <w:jc w:val="both"/>
        <w:rPr>
          <w:rFonts w:ascii="Calibri" w:hAnsi="Calibri"/>
          <w:i/>
        </w:rPr>
      </w:pPr>
      <w:r>
        <w:rPr>
          <w:rFonts w:ascii="Calibri" w:hAnsi="Calibri"/>
          <w:i/>
        </w:rPr>
        <w:t>Myšáková Simona</w:t>
      </w:r>
      <w:r>
        <w:rPr>
          <w:rFonts w:ascii="Calibri" w:hAnsi="Calibri"/>
          <w:i/>
        </w:rPr>
        <w:tab/>
      </w:r>
      <w:r w:rsidR="00361D44">
        <w:rPr>
          <w:rFonts w:ascii="Calibri" w:hAnsi="Calibri"/>
          <w:i/>
        </w:rPr>
        <w:tab/>
        <w:t>Janík Jiří</w:t>
      </w:r>
    </w:p>
    <w:p w14:paraId="40B81190" w14:textId="77777777" w:rsidR="00361D44" w:rsidRDefault="00361D44" w:rsidP="00361D44">
      <w:pPr>
        <w:spacing w:line="276" w:lineRule="auto"/>
        <w:jc w:val="both"/>
        <w:rPr>
          <w:rFonts w:ascii="Calibri" w:hAnsi="Calibri"/>
          <w:i/>
        </w:rPr>
      </w:pPr>
      <w:r>
        <w:rPr>
          <w:rFonts w:ascii="Calibri" w:hAnsi="Calibri"/>
          <w:i/>
        </w:rPr>
        <w:t>Buchvaldová Květoslava</w:t>
      </w:r>
      <w:r>
        <w:rPr>
          <w:rFonts w:ascii="Calibri" w:hAnsi="Calibri"/>
          <w:i/>
        </w:rPr>
        <w:tab/>
        <w:t>Černá Zdeňka</w:t>
      </w:r>
    </w:p>
    <w:p w14:paraId="016EB57C" w14:textId="77777777" w:rsidR="00361D44" w:rsidRDefault="00361D44" w:rsidP="00361D44">
      <w:pPr>
        <w:spacing w:line="276" w:lineRule="auto"/>
        <w:jc w:val="both"/>
        <w:rPr>
          <w:rFonts w:ascii="Calibri" w:hAnsi="Calibri"/>
          <w:i/>
        </w:rPr>
      </w:pPr>
      <w:r>
        <w:rPr>
          <w:rFonts w:ascii="Calibri" w:hAnsi="Calibri"/>
          <w:i/>
        </w:rPr>
        <w:t>Schovánek Josef</w:t>
      </w:r>
      <w:r>
        <w:rPr>
          <w:rFonts w:ascii="Calibri" w:hAnsi="Calibri"/>
          <w:i/>
        </w:rPr>
        <w:tab/>
      </w:r>
      <w:r>
        <w:rPr>
          <w:rFonts w:ascii="Calibri" w:hAnsi="Calibri"/>
          <w:i/>
        </w:rPr>
        <w:tab/>
        <w:t>Jeřábková Alžběta</w:t>
      </w:r>
    </w:p>
    <w:p w14:paraId="56D19A50" w14:textId="77777777" w:rsidR="00361D44" w:rsidRDefault="00361D44" w:rsidP="00361D44">
      <w:pPr>
        <w:spacing w:line="276" w:lineRule="auto"/>
        <w:jc w:val="both"/>
        <w:rPr>
          <w:rFonts w:ascii="Calibri" w:hAnsi="Calibri"/>
          <w:i/>
        </w:rPr>
      </w:pPr>
      <w:r>
        <w:rPr>
          <w:rFonts w:ascii="Calibri" w:hAnsi="Calibri"/>
          <w:i/>
        </w:rPr>
        <w:t>Píro František</w:t>
      </w:r>
      <w:r>
        <w:rPr>
          <w:rFonts w:ascii="Calibri" w:hAnsi="Calibri"/>
          <w:i/>
        </w:rPr>
        <w:tab/>
      </w:r>
      <w:r>
        <w:rPr>
          <w:rFonts w:ascii="Calibri" w:hAnsi="Calibri"/>
          <w:i/>
        </w:rPr>
        <w:tab/>
      </w:r>
      <w:r>
        <w:rPr>
          <w:rFonts w:ascii="Calibri" w:hAnsi="Calibri"/>
          <w:i/>
        </w:rPr>
        <w:tab/>
        <w:t>Hloušek Miroslav</w:t>
      </w:r>
    </w:p>
    <w:p w14:paraId="3FC5338A" w14:textId="680BE5F2" w:rsidR="00D46CB6" w:rsidRDefault="00361D44" w:rsidP="00361D44">
      <w:pPr>
        <w:spacing w:line="276" w:lineRule="auto"/>
        <w:jc w:val="both"/>
        <w:rPr>
          <w:rFonts w:ascii="Calibri" w:hAnsi="Calibri"/>
          <w:i/>
        </w:rPr>
      </w:pPr>
      <w:r>
        <w:rPr>
          <w:rFonts w:ascii="Calibri" w:hAnsi="Calibri"/>
          <w:i/>
        </w:rPr>
        <w:t>Petříček Jan</w:t>
      </w:r>
      <w:r>
        <w:rPr>
          <w:rFonts w:ascii="Calibri" w:hAnsi="Calibri"/>
          <w:i/>
        </w:rPr>
        <w:tab/>
      </w:r>
      <w:r>
        <w:rPr>
          <w:rFonts w:ascii="Calibri" w:hAnsi="Calibri"/>
          <w:i/>
        </w:rPr>
        <w:tab/>
      </w:r>
      <w:r>
        <w:rPr>
          <w:rFonts w:ascii="Calibri" w:hAnsi="Calibri"/>
          <w:i/>
        </w:rPr>
        <w:tab/>
      </w:r>
      <w:r>
        <w:rPr>
          <w:rFonts w:ascii="Calibri" w:hAnsi="Calibri"/>
          <w:i/>
        </w:rPr>
        <w:tab/>
      </w:r>
      <w:r w:rsidR="00D46CB6">
        <w:rPr>
          <w:rFonts w:ascii="Calibri" w:hAnsi="Calibri"/>
          <w:i/>
        </w:rPr>
        <w:tab/>
      </w:r>
    </w:p>
    <w:p w14:paraId="735FD704" w14:textId="7DD3607B" w:rsidR="00777158" w:rsidRDefault="00D4128B" w:rsidP="004D5658">
      <w:pPr>
        <w:spacing w:before="240" w:line="276" w:lineRule="auto"/>
        <w:jc w:val="both"/>
        <w:rPr>
          <w:noProof/>
        </w:rPr>
      </w:pPr>
      <w:r w:rsidRPr="000E25FE">
        <w:rPr>
          <w:rFonts w:ascii="Calibri" w:hAnsi="Calibri"/>
          <w:i/>
        </w:rPr>
        <w:t xml:space="preserve">Blahopřejeme jubilantům naší obce a přejeme pevné </w:t>
      </w:r>
      <w:r w:rsidR="00BA66A8" w:rsidRPr="000E25FE">
        <w:rPr>
          <w:rFonts w:ascii="Calibri" w:hAnsi="Calibri"/>
          <w:i/>
        </w:rPr>
        <w:t>zdraví</w:t>
      </w:r>
      <w:r w:rsidR="00CD112F">
        <w:rPr>
          <w:rFonts w:ascii="Calibri" w:hAnsi="Calibri"/>
          <w:i/>
        </w:rPr>
        <w:t xml:space="preserve"> a</w:t>
      </w:r>
      <w:r w:rsidR="00BA66A8" w:rsidRPr="000E25FE">
        <w:rPr>
          <w:rFonts w:ascii="Calibri" w:hAnsi="Calibri"/>
          <w:i/>
        </w:rPr>
        <w:t xml:space="preserve"> </w:t>
      </w:r>
      <w:r w:rsidR="00CD112F">
        <w:rPr>
          <w:rFonts w:ascii="Calibri" w:hAnsi="Calibri"/>
          <w:i/>
        </w:rPr>
        <w:t xml:space="preserve">mnoho </w:t>
      </w:r>
      <w:r w:rsidR="00BA66A8" w:rsidRPr="000E25FE">
        <w:rPr>
          <w:rFonts w:ascii="Calibri" w:hAnsi="Calibri"/>
          <w:i/>
        </w:rPr>
        <w:t>štěstí</w:t>
      </w:r>
      <w:r w:rsidR="00CD112F">
        <w:rPr>
          <w:rFonts w:ascii="Calibri" w:hAnsi="Calibri"/>
          <w:i/>
        </w:rPr>
        <w:t>.</w:t>
      </w:r>
      <w:r w:rsidR="00FA3165" w:rsidRPr="00FA3165">
        <w:rPr>
          <w:noProof/>
        </w:rPr>
        <w:t xml:space="preserve"> </w:t>
      </w:r>
      <w:r w:rsidR="00000000">
        <w:rPr>
          <w:noProof/>
        </w:rPr>
        <w:pict w14:anchorId="68945302">
          <v:rect id="_x0000_i1025" style="width:0;height:1.5pt" o:hralign="center" o:hrstd="t" o:hr="t" fillcolor="#a0a0a0" stroked="f"/>
        </w:pict>
      </w:r>
    </w:p>
    <w:p w14:paraId="32EFF339" w14:textId="2038104D" w:rsidR="006A4F6E" w:rsidRDefault="006A4F6E" w:rsidP="006A4F6E">
      <w:pPr>
        <w:rPr>
          <w:rFonts w:ascii="Calibri" w:hAnsi="Calibri" w:cs="Calibri"/>
          <w:color w:val="0070C0"/>
          <w:sz w:val="40"/>
          <w:szCs w:val="40"/>
        </w:rPr>
      </w:pPr>
      <w:r>
        <w:rPr>
          <w:rFonts w:ascii="Calibri" w:hAnsi="Calibri" w:cs="Calibri"/>
          <w:color w:val="0070C0"/>
          <w:sz w:val="40"/>
          <w:szCs w:val="40"/>
        </w:rPr>
        <w:t>PODĚKOVÁNÍ</w:t>
      </w:r>
    </w:p>
    <w:p w14:paraId="222E9BCE" w14:textId="77777777" w:rsidR="006A4F6E" w:rsidRDefault="006A4F6E" w:rsidP="006A4F6E">
      <w:pPr>
        <w:rPr>
          <w:rFonts w:ascii="Calibri" w:hAnsi="Calibri" w:cs="Calibri"/>
          <w:i/>
          <w:iCs/>
        </w:rPr>
      </w:pPr>
    </w:p>
    <w:p w14:paraId="423B2001" w14:textId="30C37470" w:rsidR="006A4F6E" w:rsidRDefault="006A4F6E" w:rsidP="006A4F6E">
      <w:pPr>
        <w:rPr>
          <w:rFonts w:ascii="Calibri" w:hAnsi="Calibri" w:cs="Calibri"/>
          <w:i/>
          <w:iCs/>
        </w:rPr>
      </w:pPr>
      <w:r w:rsidRPr="006A4F6E">
        <w:rPr>
          <w:rFonts w:ascii="Calibri" w:hAnsi="Calibri" w:cs="Calibri"/>
          <w:i/>
          <w:iCs/>
        </w:rPr>
        <w:t>Děkuji OU a zastupitelům za blahopřání a dárkový balíček k mým narozeninám.</w:t>
      </w:r>
      <w:r>
        <w:rPr>
          <w:rFonts w:ascii="Calibri" w:hAnsi="Calibri" w:cs="Calibri"/>
          <w:i/>
          <w:iCs/>
        </w:rPr>
        <w:t xml:space="preserve"> </w:t>
      </w:r>
      <w:r w:rsidRPr="006A4F6E">
        <w:rPr>
          <w:rFonts w:ascii="Calibri" w:hAnsi="Calibri" w:cs="Calibri"/>
          <w:i/>
          <w:iCs/>
        </w:rPr>
        <w:t xml:space="preserve">Taktéž velký dík členkám kulturní komise za příjemné posezení.                                              </w:t>
      </w:r>
      <w:r w:rsidR="00BC55F3">
        <w:rPr>
          <w:rFonts w:ascii="Calibri" w:hAnsi="Calibri" w:cs="Calibri"/>
          <w:i/>
          <w:iCs/>
        </w:rPr>
        <w:tab/>
      </w:r>
      <w:r w:rsidRPr="006A4F6E">
        <w:rPr>
          <w:rFonts w:ascii="Calibri" w:hAnsi="Calibri" w:cs="Calibri"/>
          <w:i/>
          <w:iCs/>
        </w:rPr>
        <w:t>J</w:t>
      </w:r>
      <w:r>
        <w:rPr>
          <w:rFonts w:ascii="Calibri" w:hAnsi="Calibri" w:cs="Calibri"/>
          <w:i/>
          <w:iCs/>
        </w:rPr>
        <w:t xml:space="preserve">aroslava </w:t>
      </w:r>
      <w:r w:rsidRPr="006A4F6E">
        <w:rPr>
          <w:rFonts w:ascii="Calibri" w:hAnsi="Calibri" w:cs="Calibri"/>
          <w:i/>
          <w:iCs/>
        </w:rPr>
        <w:t>Adamírová</w:t>
      </w:r>
    </w:p>
    <w:p w14:paraId="2216442C" w14:textId="4B421929" w:rsidR="006C2FEE" w:rsidRDefault="006C2FEE" w:rsidP="006A4F6E">
      <w:pPr>
        <w:rPr>
          <w:rFonts w:ascii="Calibri" w:hAnsi="Calibri" w:cs="Calibri"/>
          <w:i/>
          <w:iCs/>
        </w:rPr>
      </w:pPr>
    </w:p>
    <w:p w14:paraId="40E6EDDA" w14:textId="77777777" w:rsidR="00D8240D" w:rsidRDefault="006C2FEE" w:rsidP="006A4F6E">
      <w:pPr>
        <w:rPr>
          <w:rFonts w:ascii="Calibri" w:hAnsi="Calibri" w:cs="Calibri"/>
          <w:i/>
          <w:iCs/>
        </w:rPr>
      </w:pPr>
      <w:r>
        <w:rPr>
          <w:rFonts w:ascii="Calibri" w:hAnsi="Calibri" w:cs="Calibri"/>
          <w:i/>
          <w:iCs/>
        </w:rPr>
        <w:t xml:space="preserve">Děkuji OÚ za gratulaci k narozeninám, dárkový balíček a příjemné posezení s milou návštěvou. </w:t>
      </w:r>
      <w:r>
        <w:rPr>
          <w:rFonts w:ascii="Calibri" w:hAnsi="Calibri" w:cs="Calibri"/>
          <w:i/>
          <w:iCs/>
        </w:rPr>
        <w:tab/>
      </w:r>
      <w:r>
        <w:rPr>
          <w:rFonts w:ascii="Calibri" w:hAnsi="Calibri" w:cs="Calibri"/>
          <w:i/>
          <w:iCs/>
        </w:rPr>
        <w:tab/>
      </w:r>
      <w:r>
        <w:rPr>
          <w:rFonts w:ascii="Calibri" w:hAnsi="Calibri" w:cs="Calibri"/>
          <w:i/>
          <w:iCs/>
        </w:rPr>
        <w:tab/>
        <w:t>Petr Horák</w:t>
      </w:r>
    </w:p>
    <w:p w14:paraId="0364BC83" w14:textId="77777777" w:rsidR="00D8240D" w:rsidRDefault="00D8240D" w:rsidP="006A4F6E">
      <w:pPr>
        <w:rPr>
          <w:rFonts w:ascii="Calibri" w:hAnsi="Calibri" w:cs="Calibri"/>
          <w:i/>
          <w:iCs/>
        </w:rPr>
      </w:pPr>
    </w:p>
    <w:p w14:paraId="41CC172E" w14:textId="2F01EE20" w:rsidR="006C2FEE" w:rsidRPr="006A4F6E" w:rsidRDefault="00D8240D" w:rsidP="006A4F6E">
      <w:pPr>
        <w:rPr>
          <w:rFonts w:ascii="Calibri" w:hAnsi="Calibri" w:cs="Calibri"/>
          <w:i/>
          <w:iCs/>
        </w:rPr>
      </w:pPr>
      <w:r>
        <w:rPr>
          <w:rFonts w:ascii="Calibri" w:hAnsi="Calibri" w:cs="Calibri"/>
          <w:i/>
          <w:iCs/>
        </w:rPr>
        <w:t xml:space="preserve">Děkuji OÚ za dárkový balíček a přání k narozeninám a panu starostovi za milou návštěvu. </w:t>
      </w:r>
      <w:r>
        <w:rPr>
          <w:rFonts w:ascii="Calibri" w:hAnsi="Calibri" w:cs="Calibri"/>
          <w:i/>
          <w:iCs/>
        </w:rPr>
        <w:tab/>
      </w:r>
      <w:r>
        <w:rPr>
          <w:rFonts w:ascii="Calibri" w:hAnsi="Calibri" w:cs="Calibri"/>
          <w:i/>
          <w:iCs/>
        </w:rPr>
        <w:tab/>
      </w:r>
      <w:r>
        <w:rPr>
          <w:rFonts w:ascii="Calibri" w:hAnsi="Calibri" w:cs="Calibri"/>
          <w:i/>
          <w:iCs/>
        </w:rPr>
        <w:tab/>
        <w:t>Dana Myšáková</w:t>
      </w:r>
      <w:r w:rsidR="006C2FEE">
        <w:rPr>
          <w:rFonts w:ascii="Calibri" w:hAnsi="Calibri" w:cs="Calibri"/>
          <w:i/>
          <w:iCs/>
        </w:rPr>
        <w:tab/>
      </w:r>
    </w:p>
    <w:p w14:paraId="512BB718" w14:textId="4E8FDCA3" w:rsidR="006A4F6E" w:rsidRDefault="00000000" w:rsidP="001B4678">
      <w:pPr>
        <w:spacing w:line="276" w:lineRule="auto"/>
        <w:jc w:val="center"/>
        <w:rPr>
          <w:rFonts w:ascii="Calibri" w:hAnsi="Calibri"/>
          <w:i/>
          <w:sz w:val="26"/>
          <w:szCs w:val="26"/>
        </w:rPr>
      </w:pPr>
      <w:r>
        <w:rPr>
          <w:noProof/>
        </w:rPr>
        <w:pict w14:anchorId="3B9141A3">
          <v:rect id="_x0000_i1026" style="width:0;height:1.5pt" o:hralign="center" o:hrstd="t" o:hr="t" fillcolor="#a0a0a0" stroked="f"/>
        </w:pict>
      </w:r>
    </w:p>
    <w:p w14:paraId="18C8268C" w14:textId="77777777" w:rsidR="00BC55F3" w:rsidRDefault="00BC55F3" w:rsidP="00D8240D">
      <w:pPr>
        <w:spacing w:line="276" w:lineRule="auto"/>
        <w:jc w:val="center"/>
        <w:rPr>
          <w:rFonts w:ascii="Calibri" w:hAnsi="Calibri"/>
          <w:i/>
        </w:rPr>
      </w:pPr>
    </w:p>
    <w:p w14:paraId="64275285" w14:textId="212EBAFC" w:rsidR="00BC55F3" w:rsidRDefault="00D8240D" w:rsidP="00D8240D">
      <w:pPr>
        <w:spacing w:line="276" w:lineRule="auto"/>
        <w:jc w:val="center"/>
        <w:rPr>
          <w:rFonts w:ascii="Calibri" w:hAnsi="Calibri"/>
          <w:i/>
        </w:rPr>
      </w:pPr>
      <w:r>
        <w:rPr>
          <w:rFonts w:ascii="Segoe UI" w:hAnsi="Segoe UI" w:cs="Segoe UI"/>
          <w:noProof/>
          <w:color w:val="8EA845"/>
          <w:sz w:val="27"/>
          <w:szCs w:val="27"/>
        </w:rPr>
        <w:drawing>
          <wp:anchor distT="0" distB="0" distL="114300" distR="114300" simplePos="0" relativeHeight="251673600" behindDoc="1" locked="0" layoutInCell="1" allowOverlap="1" wp14:anchorId="06209D18" wp14:editId="1FDBF76C">
            <wp:simplePos x="0" y="0"/>
            <wp:positionH relativeFrom="margin">
              <wp:posOffset>229235</wp:posOffset>
            </wp:positionH>
            <wp:positionV relativeFrom="margin">
              <wp:posOffset>5133975</wp:posOffset>
            </wp:positionV>
            <wp:extent cx="930275" cy="1367790"/>
            <wp:effectExtent l="0" t="0" r="3175" b="381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0275" cy="1367790"/>
                    </a:xfrm>
                    <a:prstGeom prst="rect">
                      <a:avLst/>
                    </a:prstGeom>
                    <a:noFill/>
                  </pic:spPr>
                </pic:pic>
              </a:graphicData>
            </a:graphic>
            <wp14:sizeRelH relativeFrom="margin">
              <wp14:pctWidth>0</wp14:pctWidth>
            </wp14:sizeRelH>
            <wp14:sizeRelV relativeFrom="margin">
              <wp14:pctHeight>0</wp14:pctHeight>
            </wp14:sizeRelV>
          </wp:anchor>
        </w:drawing>
      </w:r>
    </w:p>
    <w:p w14:paraId="29D651F4" w14:textId="09462C8A" w:rsidR="001B4678" w:rsidRPr="00BC55F3" w:rsidRDefault="001B4678" w:rsidP="00D8240D">
      <w:pPr>
        <w:spacing w:line="276" w:lineRule="auto"/>
        <w:jc w:val="center"/>
        <w:rPr>
          <w:rFonts w:ascii="Calibri" w:hAnsi="Calibri"/>
          <w:i/>
          <w:sz w:val="25"/>
          <w:szCs w:val="25"/>
        </w:rPr>
      </w:pPr>
      <w:r w:rsidRPr="00BC55F3">
        <w:rPr>
          <w:rFonts w:ascii="Calibri" w:hAnsi="Calibri"/>
          <w:i/>
          <w:sz w:val="25"/>
          <w:szCs w:val="25"/>
        </w:rPr>
        <w:t>Dne 20. února 2023</w:t>
      </w:r>
    </w:p>
    <w:p w14:paraId="1E12B95C" w14:textId="060888C2" w:rsidR="001B4678" w:rsidRPr="00BC55F3" w:rsidRDefault="001B4678" w:rsidP="00D8240D">
      <w:pPr>
        <w:spacing w:line="276" w:lineRule="auto"/>
        <w:jc w:val="center"/>
        <w:rPr>
          <w:rFonts w:ascii="Calibri" w:hAnsi="Calibri"/>
          <w:i/>
          <w:sz w:val="25"/>
          <w:szCs w:val="25"/>
        </w:rPr>
      </w:pPr>
      <w:r w:rsidRPr="00BC55F3">
        <w:rPr>
          <w:rFonts w:ascii="Calibri" w:hAnsi="Calibri"/>
          <w:i/>
          <w:sz w:val="25"/>
          <w:szCs w:val="25"/>
        </w:rPr>
        <w:t>nás ve věku 77 let</w:t>
      </w:r>
    </w:p>
    <w:p w14:paraId="5EB0FBDE" w14:textId="77777777" w:rsidR="00BC55F3" w:rsidRDefault="001B4678" w:rsidP="00D8240D">
      <w:pPr>
        <w:spacing w:line="276" w:lineRule="auto"/>
        <w:jc w:val="center"/>
        <w:rPr>
          <w:rFonts w:ascii="Calibri" w:hAnsi="Calibri"/>
          <w:i/>
          <w:sz w:val="25"/>
          <w:szCs w:val="25"/>
        </w:rPr>
      </w:pPr>
      <w:r w:rsidRPr="00BC55F3">
        <w:rPr>
          <w:rFonts w:ascii="Calibri" w:hAnsi="Calibri"/>
          <w:i/>
          <w:sz w:val="25"/>
          <w:szCs w:val="25"/>
        </w:rPr>
        <w:t>navždy opustil</w:t>
      </w:r>
      <w:r w:rsidR="00BC55F3">
        <w:rPr>
          <w:rFonts w:ascii="Calibri" w:hAnsi="Calibri"/>
          <w:i/>
          <w:sz w:val="25"/>
          <w:szCs w:val="25"/>
        </w:rPr>
        <w:t xml:space="preserve"> </w:t>
      </w:r>
    </w:p>
    <w:p w14:paraId="1AE62298" w14:textId="77777777" w:rsidR="00BC55F3" w:rsidRPr="00BC55F3" w:rsidRDefault="001B4678" w:rsidP="00D8240D">
      <w:pPr>
        <w:spacing w:line="276" w:lineRule="auto"/>
        <w:jc w:val="center"/>
        <w:rPr>
          <w:rFonts w:ascii="Calibri" w:hAnsi="Calibri"/>
          <w:i/>
          <w:sz w:val="25"/>
          <w:szCs w:val="25"/>
        </w:rPr>
      </w:pPr>
      <w:r w:rsidRPr="00BC55F3">
        <w:rPr>
          <w:rFonts w:ascii="Calibri" w:hAnsi="Calibri"/>
          <w:i/>
          <w:sz w:val="25"/>
          <w:szCs w:val="25"/>
        </w:rPr>
        <w:t xml:space="preserve">pan </w:t>
      </w:r>
    </w:p>
    <w:p w14:paraId="5CE84366" w14:textId="46BB4F83" w:rsidR="001B4678" w:rsidRPr="00491F17" w:rsidRDefault="001B4678" w:rsidP="00D8240D">
      <w:pPr>
        <w:spacing w:line="276" w:lineRule="auto"/>
        <w:jc w:val="center"/>
        <w:rPr>
          <w:rFonts w:ascii="Calibri" w:hAnsi="Calibri"/>
          <w:i/>
          <w:sz w:val="26"/>
          <w:szCs w:val="26"/>
        </w:rPr>
      </w:pPr>
      <w:r>
        <w:rPr>
          <w:rFonts w:ascii="Calibri" w:hAnsi="Calibri"/>
          <w:i/>
          <w:sz w:val="32"/>
          <w:szCs w:val="32"/>
        </w:rPr>
        <w:t>Vladimír Archleb.</w:t>
      </w:r>
    </w:p>
    <w:p w14:paraId="556E977D" w14:textId="54AFB516" w:rsidR="001B4678" w:rsidRPr="00BC55F3" w:rsidRDefault="001B4678" w:rsidP="00D8240D">
      <w:pPr>
        <w:spacing w:line="276" w:lineRule="auto"/>
        <w:jc w:val="center"/>
        <w:rPr>
          <w:rFonts w:ascii="Calibri" w:hAnsi="Calibri"/>
          <w:i/>
          <w:sz w:val="25"/>
          <w:szCs w:val="25"/>
        </w:rPr>
      </w:pPr>
      <w:r w:rsidRPr="00BC55F3">
        <w:rPr>
          <w:rFonts w:ascii="Calibri" w:hAnsi="Calibri"/>
          <w:i/>
          <w:sz w:val="25"/>
          <w:szCs w:val="25"/>
        </w:rPr>
        <w:t>Čest jeho památce.</w:t>
      </w:r>
    </w:p>
    <w:p w14:paraId="19ED6A27" w14:textId="779FCF15" w:rsidR="0051093A" w:rsidRDefault="0051093A" w:rsidP="00CF471A">
      <w:pPr>
        <w:jc w:val="center"/>
        <w:rPr>
          <w:rFonts w:ascii="Calibri" w:hAnsi="Calibri"/>
          <w:b/>
          <w:bCs/>
        </w:rPr>
      </w:pPr>
      <w:r>
        <w:rPr>
          <w:noProof/>
        </w:rPr>
        <w:lastRenderedPageBreak/>
        <w:drawing>
          <wp:anchor distT="0" distB="0" distL="114300" distR="114300" simplePos="0" relativeHeight="251683840" behindDoc="0" locked="0" layoutInCell="1" allowOverlap="1" wp14:anchorId="744FBC33" wp14:editId="4B4DEF35">
            <wp:simplePos x="0" y="0"/>
            <wp:positionH relativeFrom="margin">
              <wp:posOffset>-1320165</wp:posOffset>
            </wp:positionH>
            <wp:positionV relativeFrom="margin">
              <wp:posOffset>1312545</wp:posOffset>
            </wp:positionV>
            <wp:extent cx="7168515" cy="4233545"/>
            <wp:effectExtent l="19685" t="18415" r="13970" b="1397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7168515" cy="4233545"/>
                    </a:xfrm>
                    <a:prstGeom prst="rect">
                      <a:avLst/>
                    </a:prstGeom>
                    <a:noFill/>
                    <a:ln w="3175">
                      <a:solidFill>
                        <a:schemeClr val="tx1"/>
                      </a:solidFill>
                    </a:ln>
                  </pic:spPr>
                </pic:pic>
              </a:graphicData>
            </a:graphic>
            <wp14:sizeRelV relativeFrom="margin">
              <wp14:pctHeight>0</wp14:pctHeight>
            </wp14:sizeRelV>
          </wp:anchor>
        </w:drawing>
      </w:r>
    </w:p>
    <w:p w14:paraId="1456F7EE" w14:textId="05435574" w:rsidR="00CF471A" w:rsidRPr="00CF471A" w:rsidRDefault="00CF471A" w:rsidP="00CF471A">
      <w:pPr>
        <w:jc w:val="center"/>
        <w:rPr>
          <w:rFonts w:ascii="Calibri" w:hAnsi="Calibri"/>
          <w:b/>
          <w:bCs/>
        </w:rPr>
      </w:pPr>
      <w:r w:rsidRPr="00CF471A">
        <w:rPr>
          <w:rFonts w:ascii="Calibri" w:hAnsi="Calibri"/>
          <w:b/>
          <w:bCs/>
        </w:rPr>
        <w:lastRenderedPageBreak/>
        <w:t xml:space="preserve">  </w:t>
      </w:r>
      <w:bookmarkStart w:id="3" w:name="_Hlk74051402"/>
      <w:bookmarkStart w:id="4" w:name="_Hlk97736166"/>
      <w:r w:rsidRPr="00CF471A">
        <w:rPr>
          <w:rFonts w:ascii="Calibri" w:hAnsi="Calibri"/>
          <w:b/>
          <w:bCs/>
        </w:rPr>
        <w:t>ZÁPIS Z VEŘEJNÉHO ZASEDÁNÍ ZO HEJTMÁNKOVICE č.02/23/Z02</w:t>
      </w:r>
    </w:p>
    <w:p w14:paraId="67722CDE" w14:textId="77777777" w:rsidR="00CF471A" w:rsidRPr="006F1F25" w:rsidRDefault="00CF471A" w:rsidP="00CF471A">
      <w:pPr>
        <w:jc w:val="both"/>
        <w:outlineLvl w:val="0"/>
        <w:rPr>
          <w:rFonts w:ascii="Calibri" w:hAnsi="Calibri"/>
          <w:b/>
          <w:bCs/>
          <w:sz w:val="22"/>
          <w:szCs w:val="22"/>
        </w:rPr>
      </w:pPr>
      <w:r w:rsidRPr="006F1F25">
        <w:rPr>
          <w:rFonts w:ascii="Calibri" w:hAnsi="Calibri"/>
          <w:b/>
          <w:bCs/>
          <w:sz w:val="22"/>
          <w:szCs w:val="22"/>
        </w:rPr>
        <w:t>Den konání:</w:t>
      </w:r>
      <w:r w:rsidRPr="006F1F25">
        <w:rPr>
          <w:rFonts w:ascii="Calibri" w:hAnsi="Calibri"/>
          <w:b/>
          <w:bCs/>
          <w:sz w:val="22"/>
          <w:szCs w:val="22"/>
        </w:rPr>
        <w:tab/>
      </w:r>
      <w:r w:rsidRPr="006F1F25">
        <w:rPr>
          <w:rFonts w:ascii="Calibri" w:hAnsi="Calibri"/>
          <w:b/>
          <w:bCs/>
          <w:sz w:val="22"/>
          <w:szCs w:val="22"/>
        </w:rPr>
        <w:tab/>
      </w:r>
      <w:r w:rsidRPr="006F1F25">
        <w:rPr>
          <w:rFonts w:ascii="Calibri" w:hAnsi="Calibri"/>
          <w:b/>
          <w:bCs/>
          <w:sz w:val="22"/>
          <w:szCs w:val="22"/>
        </w:rPr>
        <w:tab/>
      </w:r>
      <w:r w:rsidRPr="006F1F25">
        <w:rPr>
          <w:rFonts w:ascii="Calibri" w:hAnsi="Calibri"/>
          <w:bCs/>
          <w:sz w:val="22"/>
          <w:szCs w:val="22"/>
        </w:rPr>
        <w:tab/>
        <w:t>27.2.2023</w:t>
      </w:r>
    </w:p>
    <w:p w14:paraId="22301E76" w14:textId="069E03C2" w:rsidR="00CF471A" w:rsidRPr="006F1F25" w:rsidRDefault="00CF471A" w:rsidP="00CF471A">
      <w:pPr>
        <w:autoSpaceDE w:val="0"/>
        <w:autoSpaceDN w:val="0"/>
        <w:adjustRightInd w:val="0"/>
        <w:jc w:val="both"/>
        <w:rPr>
          <w:rFonts w:ascii="Calibri" w:hAnsi="Calibri"/>
          <w:b/>
          <w:color w:val="000000"/>
          <w:sz w:val="22"/>
          <w:szCs w:val="22"/>
        </w:rPr>
      </w:pPr>
      <w:r w:rsidRPr="006F1F25">
        <w:rPr>
          <w:rFonts w:ascii="Calibri" w:hAnsi="Calibri"/>
          <w:b/>
          <w:color w:val="000000"/>
          <w:sz w:val="22"/>
          <w:szCs w:val="22"/>
        </w:rPr>
        <w:t>Místo konání:</w:t>
      </w:r>
      <w:r w:rsidRPr="006F1F25">
        <w:rPr>
          <w:rFonts w:ascii="Calibri" w:hAnsi="Calibri"/>
          <w:color w:val="000000"/>
          <w:sz w:val="22"/>
          <w:szCs w:val="22"/>
        </w:rPr>
        <w:t xml:space="preserve">  </w:t>
      </w:r>
      <w:r w:rsidRPr="006F1F25">
        <w:rPr>
          <w:rFonts w:ascii="Calibri" w:hAnsi="Calibri"/>
          <w:color w:val="000000"/>
          <w:sz w:val="22"/>
          <w:szCs w:val="22"/>
        </w:rPr>
        <w:tab/>
      </w:r>
      <w:r w:rsidRPr="006F1F25">
        <w:rPr>
          <w:rFonts w:ascii="Calibri" w:hAnsi="Calibri"/>
          <w:color w:val="000000"/>
          <w:sz w:val="22"/>
          <w:szCs w:val="22"/>
        </w:rPr>
        <w:tab/>
      </w:r>
      <w:r w:rsidRPr="006F1F25">
        <w:rPr>
          <w:rFonts w:ascii="Calibri" w:hAnsi="Calibri"/>
          <w:color w:val="000000"/>
          <w:sz w:val="22"/>
          <w:szCs w:val="22"/>
        </w:rPr>
        <w:tab/>
      </w:r>
      <w:r w:rsidR="006F1F25">
        <w:rPr>
          <w:rFonts w:ascii="Calibri" w:hAnsi="Calibri"/>
          <w:color w:val="000000"/>
          <w:sz w:val="22"/>
          <w:szCs w:val="22"/>
        </w:rPr>
        <w:tab/>
      </w:r>
      <w:r w:rsidRPr="006F1F25">
        <w:rPr>
          <w:rFonts w:ascii="Calibri" w:hAnsi="Calibri"/>
          <w:color w:val="000000"/>
          <w:sz w:val="22"/>
          <w:szCs w:val="22"/>
        </w:rPr>
        <w:t xml:space="preserve">OÚ Hejtmánkovice, zasedací místnost  </w:t>
      </w:r>
    </w:p>
    <w:p w14:paraId="2B0D583B" w14:textId="77777777" w:rsidR="00CF471A" w:rsidRPr="006F1F25" w:rsidRDefault="00CF471A" w:rsidP="00CF471A">
      <w:pPr>
        <w:jc w:val="both"/>
        <w:rPr>
          <w:rFonts w:ascii="Calibri" w:hAnsi="Calibri"/>
          <w:b/>
          <w:bCs/>
          <w:sz w:val="22"/>
          <w:szCs w:val="22"/>
          <w:u w:val="single"/>
        </w:rPr>
      </w:pPr>
      <w:r w:rsidRPr="006F1F25">
        <w:rPr>
          <w:rFonts w:ascii="Calibri" w:hAnsi="Calibri"/>
          <w:b/>
          <w:bCs/>
          <w:sz w:val="22"/>
          <w:szCs w:val="22"/>
        </w:rPr>
        <w:t>Čas konání:</w:t>
      </w:r>
      <w:r w:rsidRPr="006F1F25">
        <w:rPr>
          <w:rFonts w:ascii="Calibri" w:hAnsi="Calibri"/>
          <w:bCs/>
          <w:sz w:val="22"/>
          <w:szCs w:val="22"/>
        </w:rPr>
        <w:t xml:space="preserve"> </w:t>
      </w:r>
      <w:r w:rsidRPr="006F1F25">
        <w:rPr>
          <w:rFonts w:ascii="Calibri" w:hAnsi="Calibri"/>
          <w:bCs/>
          <w:sz w:val="22"/>
          <w:szCs w:val="22"/>
        </w:rPr>
        <w:tab/>
      </w:r>
      <w:r w:rsidRPr="006F1F25">
        <w:rPr>
          <w:rFonts w:ascii="Calibri" w:hAnsi="Calibri"/>
          <w:b/>
          <w:bCs/>
          <w:sz w:val="22"/>
          <w:szCs w:val="22"/>
        </w:rPr>
        <w:t xml:space="preserve">         </w:t>
      </w:r>
      <w:r w:rsidRPr="006F1F25">
        <w:rPr>
          <w:rFonts w:ascii="Calibri" w:hAnsi="Calibri"/>
          <w:b/>
          <w:bCs/>
          <w:sz w:val="22"/>
          <w:szCs w:val="22"/>
        </w:rPr>
        <w:tab/>
      </w:r>
      <w:r w:rsidRPr="006F1F25">
        <w:rPr>
          <w:rFonts w:ascii="Calibri" w:hAnsi="Calibri"/>
          <w:b/>
          <w:bCs/>
          <w:sz w:val="22"/>
          <w:szCs w:val="22"/>
        </w:rPr>
        <w:tab/>
      </w:r>
      <w:r w:rsidRPr="006F1F25">
        <w:rPr>
          <w:rFonts w:ascii="Calibri" w:hAnsi="Calibri"/>
          <w:b/>
          <w:bCs/>
          <w:sz w:val="22"/>
          <w:szCs w:val="22"/>
        </w:rPr>
        <w:tab/>
      </w:r>
      <w:r w:rsidRPr="006F1F25">
        <w:rPr>
          <w:rFonts w:ascii="Calibri" w:hAnsi="Calibri"/>
          <w:sz w:val="22"/>
          <w:szCs w:val="22"/>
        </w:rPr>
        <w:t>Od 17:00 do 19.10 hodin.</w:t>
      </w:r>
    </w:p>
    <w:p w14:paraId="39FE8E39" w14:textId="77777777" w:rsidR="00CF471A" w:rsidRPr="006F1F25" w:rsidRDefault="00CF471A" w:rsidP="00CF471A">
      <w:pPr>
        <w:ind w:left="3540" w:hanging="3540"/>
        <w:jc w:val="both"/>
        <w:rPr>
          <w:rFonts w:ascii="Calibri" w:hAnsi="Calibri"/>
          <w:sz w:val="22"/>
          <w:szCs w:val="22"/>
        </w:rPr>
      </w:pPr>
      <w:r w:rsidRPr="006F1F25">
        <w:rPr>
          <w:rFonts w:ascii="Calibri" w:hAnsi="Calibri"/>
          <w:b/>
          <w:bCs/>
          <w:sz w:val="22"/>
          <w:szCs w:val="22"/>
        </w:rPr>
        <w:t xml:space="preserve">Přítomni členové ZO: </w:t>
      </w:r>
      <w:r w:rsidRPr="006F1F25">
        <w:rPr>
          <w:rFonts w:ascii="Calibri" w:hAnsi="Calibri"/>
          <w:b/>
          <w:bCs/>
          <w:sz w:val="22"/>
          <w:szCs w:val="22"/>
        </w:rPr>
        <w:tab/>
      </w:r>
      <w:r w:rsidRPr="006F1F25">
        <w:rPr>
          <w:rFonts w:ascii="Calibri" w:hAnsi="Calibri"/>
          <w:sz w:val="22"/>
          <w:szCs w:val="22"/>
        </w:rPr>
        <w:t>Václav</w:t>
      </w:r>
      <w:r w:rsidRPr="006F1F25">
        <w:rPr>
          <w:rFonts w:ascii="Calibri" w:hAnsi="Calibri"/>
          <w:b/>
          <w:bCs/>
          <w:sz w:val="22"/>
          <w:szCs w:val="22"/>
        </w:rPr>
        <w:t xml:space="preserve"> </w:t>
      </w:r>
      <w:r w:rsidRPr="006F1F25">
        <w:rPr>
          <w:rFonts w:ascii="Calibri" w:hAnsi="Calibri"/>
          <w:sz w:val="22"/>
          <w:szCs w:val="22"/>
        </w:rPr>
        <w:t xml:space="preserve">Harasevič, Miroslav Harasevič, Šárka Šrejberová, Libor Lanta, Miroslav Remeš, Kateřina Schejbalová, Janina Marešová, Zdenka Pavlíková, Bc. Radka Huškoá </w:t>
      </w:r>
    </w:p>
    <w:p w14:paraId="75A302C9" w14:textId="77777777" w:rsidR="00CF471A" w:rsidRPr="006F1F25" w:rsidRDefault="00CF471A" w:rsidP="00CF471A">
      <w:pPr>
        <w:ind w:left="3540" w:hanging="3540"/>
        <w:jc w:val="both"/>
        <w:rPr>
          <w:rFonts w:ascii="Calibri" w:hAnsi="Calibri"/>
          <w:sz w:val="22"/>
          <w:szCs w:val="22"/>
        </w:rPr>
      </w:pPr>
      <w:r w:rsidRPr="006F1F25">
        <w:rPr>
          <w:rFonts w:ascii="Calibri" w:hAnsi="Calibri"/>
          <w:b/>
          <w:sz w:val="22"/>
          <w:szCs w:val="22"/>
        </w:rPr>
        <w:t>Omluveni členové ZO:</w:t>
      </w:r>
      <w:r w:rsidRPr="006F1F25">
        <w:rPr>
          <w:rFonts w:ascii="Calibri" w:hAnsi="Calibri"/>
          <w:b/>
          <w:sz w:val="22"/>
          <w:szCs w:val="22"/>
        </w:rPr>
        <w:tab/>
      </w:r>
      <w:r w:rsidRPr="006F1F25">
        <w:rPr>
          <w:rFonts w:ascii="Calibri" w:hAnsi="Calibri"/>
          <w:bCs/>
          <w:sz w:val="22"/>
          <w:szCs w:val="22"/>
        </w:rPr>
        <w:t xml:space="preserve"> </w:t>
      </w:r>
    </w:p>
    <w:p w14:paraId="127A20C6" w14:textId="77777777" w:rsidR="00CF471A" w:rsidRPr="006F1F25" w:rsidRDefault="00CF471A" w:rsidP="00CF471A">
      <w:pPr>
        <w:ind w:left="3540" w:hanging="3540"/>
        <w:jc w:val="both"/>
        <w:rPr>
          <w:rFonts w:ascii="Calibri" w:hAnsi="Calibri"/>
          <w:b/>
          <w:bCs/>
          <w:sz w:val="22"/>
          <w:szCs w:val="22"/>
        </w:rPr>
      </w:pPr>
      <w:r w:rsidRPr="006F1F25">
        <w:rPr>
          <w:rFonts w:ascii="Calibri" w:hAnsi="Calibri"/>
          <w:b/>
          <w:bCs/>
          <w:sz w:val="22"/>
          <w:szCs w:val="22"/>
        </w:rPr>
        <w:t>Neomluveni členové ZO:</w:t>
      </w:r>
      <w:r w:rsidRPr="006F1F25">
        <w:rPr>
          <w:rFonts w:ascii="Calibri" w:hAnsi="Calibri"/>
          <w:b/>
          <w:bCs/>
          <w:sz w:val="22"/>
          <w:szCs w:val="22"/>
        </w:rPr>
        <w:tab/>
      </w:r>
    </w:p>
    <w:p w14:paraId="7247F6A3" w14:textId="77777777" w:rsidR="00CF471A" w:rsidRPr="00CF471A" w:rsidRDefault="00CF471A" w:rsidP="00CF471A">
      <w:pPr>
        <w:ind w:left="3540" w:hanging="3540"/>
        <w:jc w:val="both"/>
        <w:rPr>
          <w:rFonts w:ascii="Calibri" w:hAnsi="Calibri"/>
          <w:bCs/>
        </w:rPr>
      </w:pPr>
      <w:r w:rsidRPr="006F1F25">
        <w:rPr>
          <w:rFonts w:ascii="Calibri" w:hAnsi="Calibri"/>
          <w:b/>
          <w:bCs/>
          <w:sz w:val="22"/>
          <w:szCs w:val="22"/>
        </w:rPr>
        <w:t>Hosté:</w:t>
      </w:r>
      <w:r w:rsidRPr="006F1F25">
        <w:rPr>
          <w:rFonts w:ascii="Calibri" w:hAnsi="Calibri"/>
          <w:b/>
          <w:bCs/>
          <w:sz w:val="22"/>
          <w:szCs w:val="22"/>
        </w:rPr>
        <w:tab/>
      </w:r>
      <w:r w:rsidRPr="006F1F25">
        <w:rPr>
          <w:rFonts w:ascii="Calibri" w:hAnsi="Calibri"/>
          <w:sz w:val="22"/>
          <w:szCs w:val="22"/>
        </w:rPr>
        <w:tab/>
      </w:r>
      <w:r w:rsidRPr="006F1F25">
        <w:rPr>
          <w:rFonts w:ascii="Calibri" w:hAnsi="Calibri"/>
          <w:b/>
          <w:bCs/>
          <w:sz w:val="22"/>
          <w:szCs w:val="22"/>
        </w:rPr>
        <w:tab/>
      </w:r>
      <w:r w:rsidRPr="00CF471A">
        <w:rPr>
          <w:rFonts w:ascii="Calibri" w:hAnsi="Calibri"/>
          <w:b/>
          <w:bCs/>
        </w:rPr>
        <w:tab/>
      </w:r>
      <w:r w:rsidRPr="00CF471A">
        <w:rPr>
          <w:rFonts w:ascii="Calibri" w:hAnsi="Calibri"/>
          <w:b/>
          <w:bCs/>
        </w:rPr>
        <w:tab/>
      </w:r>
    </w:p>
    <w:p w14:paraId="4DCDB995" w14:textId="77777777" w:rsidR="00CF471A" w:rsidRPr="00CF471A" w:rsidRDefault="00CF471A" w:rsidP="00CF471A">
      <w:pPr>
        <w:ind w:left="3540" w:hanging="3540"/>
        <w:jc w:val="both"/>
        <w:rPr>
          <w:rFonts w:ascii="Calibri" w:hAnsi="Calibri"/>
          <w:b/>
          <w:bCs/>
        </w:rPr>
      </w:pPr>
    </w:p>
    <w:p w14:paraId="68557865" w14:textId="77777777" w:rsidR="00CF471A" w:rsidRPr="00CF471A" w:rsidRDefault="00CF471A" w:rsidP="00CF471A">
      <w:pPr>
        <w:ind w:left="3540" w:hanging="3540"/>
        <w:jc w:val="both"/>
        <w:rPr>
          <w:rFonts w:ascii="Calibri" w:hAnsi="Calibri"/>
          <w:b/>
          <w:bCs/>
        </w:rPr>
      </w:pPr>
      <w:r w:rsidRPr="00CF471A">
        <w:rPr>
          <w:rFonts w:ascii="Calibri" w:hAnsi="Calibri"/>
          <w:b/>
          <w:bCs/>
        </w:rPr>
        <w:t>1</w:t>
      </w:r>
    </w:p>
    <w:p w14:paraId="31F8B0C8" w14:textId="77777777" w:rsidR="00CF471A" w:rsidRPr="00CF471A" w:rsidRDefault="00CF471A" w:rsidP="00CF471A">
      <w:pPr>
        <w:ind w:left="3540" w:hanging="3540"/>
        <w:jc w:val="both"/>
        <w:rPr>
          <w:rFonts w:ascii="Calibri" w:hAnsi="Calibri"/>
          <w:bCs/>
        </w:rPr>
      </w:pPr>
      <w:r w:rsidRPr="00CF471A">
        <w:rPr>
          <w:rFonts w:ascii="Calibri" w:hAnsi="Calibri"/>
          <w:bCs/>
        </w:rPr>
        <w:t>Zahájení zasedání zastupitelstva</w:t>
      </w:r>
    </w:p>
    <w:p w14:paraId="2CA2A653" w14:textId="77777777" w:rsidR="00CF471A" w:rsidRPr="00CF471A" w:rsidRDefault="00CF471A" w:rsidP="00CF471A">
      <w:pPr>
        <w:suppressAutoHyphens/>
        <w:jc w:val="both"/>
        <w:rPr>
          <w:rFonts w:ascii="Calibri" w:hAnsi="Calibri"/>
          <w:lang w:eastAsia="ar-SA"/>
        </w:rPr>
      </w:pPr>
      <w:r w:rsidRPr="00CF471A">
        <w:rPr>
          <w:rFonts w:ascii="Calibri" w:hAnsi="Calibri"/>
          <w:lang w:eastAsia="ar-SA"/>
        </w:rPr>
        <w:t xml:space="preserve">Zasedání Zastupitelstva obce Hejtmánkovice bylo zahájeno v 17:00 hodin starostou obce panem Václavem Harasevičem. Přítomno bylo 9 členů zastupitelstva, takže zastupitelstvo bylo usnášeníschopné. </w:t>
      </w:r>
    </w:p>
    <w:p w14:paraId="76D3846F" w14:textId="77777777" w:rsidR="00CF471A" w:rsidRPr="00CF471A" w:rsidRDefault="00CF471A" w:rsidP="00CF471A">
      <w:pPr>
        <w:jc w:val="both"/>
        <w:rPr>
          <w:rFonts w:ascii="Calibri" w:hAnsi="Calibri"/>
          <w:b/>
          <w:bCs/>
        </w:rPr>
      </w:pPr>
    </w:p>
    <w:p w14:paraId="2B8C7EB3" w14:textId="77777777" w:rsidR="00CF471A" w:rsidRPr="00CF471A" w:rsidRDefault="00CF471A" w:rsidP="00CF471A">
      <w:pPr>
        <w:jc w:val="both"/>
        <w:rPr>
          <w:rFonts w:ascii="Calibri" w:hAnsi="Calibri"/>
          <w:b/>
          <w:bCs/>
        </w:rPr>
      </w:pPr>
      <w:r w:rsidRPr="00CF471A">
        <w:rPr>
          <w:rFonts w:ascii="Calibri" w:hAnsi="Calibri"/>
          <w:b/>
          <w:bCs/>
        </w:rPr>
        <w:t>Program jednání:</w:t>
      </w:r>
    </w:p>
    <w:p w14:paraId="47E573EA" w14:textId="77777777" w:rsidR="00CF471A" w:rsidRPr="00CF471A" w:rsidRDefault="00CF471A" w:rsidP="00CF471A">
      <w:pPr>
        <w:spacing w:line="276" w:lineRule="auto"/>
        <w:jc w:val="both"/>
        <w:rPr>
          <w:rFonts w:ascii="Calibri" w:hAnsi="Calibri"/>
          <w:bCs/>
        </w:rPr>
      </w:pPr>
      <w:r w:rsidRPr="00CF471A">
        <w:rPr>
          <w:rFonts w:ascii="Calibri" w:hAnsi="Calibri"/>
          <w:b/>
        </w:rPr>
        <w:t xml:space="preserve"> 1.</w:t>
      </w:r>
      <w:r w:rsidRPr="00CF471A">
        <w:rPr>
          <w:rFonts w:ascii="Calibri" w:hAnsi="Calibri"/>
          <w:bCs/>
        </w:rPr>
        <w:t xml:space="preserve"> Přivítání přítomných.</w:t>
      </w:r>
    </w:p>
    <w:p w14:paraId="489CBE82" w14:textId="77777777" w:rsidR="00CF471A" w:rsidRPr="00CF471A" w:rsidRDefault="00CF471A" w:rsidP="00CF471A">
      <w:pPr>
        <w:spacing w:line="276" w:lineRule="auto"/>
        <w:jc w:val="both"/>
        <w:rPr>
          <w:rFonts w:ascii="Calibri" w:hAnsi="Calibri"/>
          <w:bCs/>
        </w:rPr>
      </w:pPr>
      <w:r w:rsidRPr="00CF471A">
        <w:rPr>
          <w:rFonts w:ascii="Calibri" w:hAnsi="Calibri"/>
          <w:b/>
        </w:rPr>
        <w:t xml:space="preserve"> 2.</w:t>
      </w:r>
      <w:r w:rsidRPr="00CF471A">
        <w:rPr>
          <w:rFonts w:ascii="Calibri" w:hAnsi="Calibri"/>
          <w:bCs/>
        </w:rPr>
        <w:t xml:space="preserve"> Volba ověřovatelů zápisu.</w:t>
      </w:r>
    </w:p>
    <w:p w14:paraId="40456DA6" w14:textId="77777777" w:rsidR="00CF471A" w:rsidRPr="00CF471A" w:rsidRDefault="00CF471A" w:rsidP="00CF471A">
      <w:pPr>
        <w:spacing w:line="276" w:lineRule="auto"/>
        <w:jc w:val="both"/>
        <w:rPr>
          <w:rFonts w:ascii="Calibri" w:hAnsi="Calibri"/>
          <w:bCs/>
        </w:rPr>
      </w:pPr>
      <w:r w:rsidRPr="00CF471A">
        <w:rPr>
          <w:rFonts w:ascii="Calibri" w:hAnsi="Calibri"/>
          <w:b/>
        </w:rPr>
        <w:t xml:space="preserve"> 3.</w:t>
      </w:r>
      <w:r w:rsidRPr="00CF471A">
        <w:rPr>
          <w:rFonts w:ascii="Calibri" w:hAnsi="Calibri"/>
          <w:bCs/>
        </w:rPr>
        <w:t xml:space="preserve"> Projednání žádosti o dotaci Krajského úřadu KHK.</w:t>
      </w:r>
    </w:p>
    <w:p w14:paraId="428C4CC6" w14:textId="77777777" w:rsidR="00CF471A" w:rsidRPr="00CF471A" w:rsidRDefault="00CF471A" w:rsidP="00CF471A">
      <w:pPr>
        <w:spacing w:line="276" w:lineRule="auto"/>
        <w:jc w:val="both"/>
        <w:rPr>
          <w:rFonts w:ascii="Calibri" w:hAnsi="Calibri"/>
          <w:bCs/>
        </w:rPr>
      </w:pPr>
      <w:r w:rsidRPr="00CF471A">
        <w:rPr>
          <w:rFonts w:ascii="Calibri" w:hAnsi="Calibri"/>
          <w:b/>
        </w:rPr>
        <w:t xml:space="preserve"> 4. </w:t>
      </w:r>
      <w:r w:rsidRPr="00CF471A">
        <w:rPr>
          <w:rFonts w:ascii="Calibri" w:hAnsi="Calibri"/>
          <w:bCs/>
        </w:rPr>
        <w:t xml:space="preserve">Projednání Záměru č. 01/2023 obce Hejtmánkovice podle § 39, zákona č. 128/2000 Sb., o obcích. </w:t>
      </w:r>
    </w:p>
    <w:p w14:paraId="1B6A2F1C" w14:textId="77777777" w:rsidR="00CF471A" w:rsidRPr="00CF471A" w:rsidRDefault="00CF471A" w:rsidP="00CF471A">
      <w:pPr>
        <w:spacing w:line="276" w:lineRule="auto"/>
        <w:jc w:val="both"/>
        <w:rPr>
          <w:rFonts w:ascii="Calibri" w:hAnsi="Calibri"/>
          <w:bCs/>
        </w:rPr>
      </w:pPr>
      <w:r w:rsidRPr="00CF471A">
        <w:rPr>
          <w:rFonts w:ascii="Calibri" w:hAnsi="Calibri"/>
          <w:b/>
        </w:rPr>
        <w:t xml:space="preserve"> 5. </w:t>
      </w:r>
      <w:r w:rsidRPr="00CF471A">
        <w:rPr>
          <w:rFonts w:ascii="Calibri" w:hAnsi="Calibri"/>
          <w:bCs/>
        </w:rPr>
        <w:t xml:space="preserve">Různé.  </w:t>
      </w:r>
    </w:p>
    <w:p w14:paraId="539DFD38" w14:textId="77777777" w:rsidR="00CF471A" w:rsidRPr="00CF471A" w:rsidRDefault="00CF471A" w:rsidP="00CF471A">
      <w:pPr>
        <w:spacing w:line="276" w:lineRule="auto"/>
        <w:jc w:val="both"/>
        <w:rPr>
          <w:rFonts w:ascii="Calibri" w:hAnsi="Calibri"/>
          <w:bCs/>
        </w:rPr>
      </w:pPr>
      <w:r w:rsidRPr="00CF471A">
        <w:rPr>
          <w:rFonts w:ascii="Calibri" w:hAnsi="Calibri"/>
          <w:b/>
        </w:rPr>
        <w:t xml:space="preserve"> 6.</w:t>
      </w:r>
      <w:r w:rsidRPr="00CF471A">
        <w:rPr>
          <w:rFonts w:ascii="Calibri" w:hAnsi="Calibri"/>
          <w:bCs/>
        </w:rPr>
        <w:t xml:space="preserve"> Diskuse.</w:t>
      </w:r>
    </w:p>
    <w:p w14:paraId="6F082216" w14:textId="77777777" w:rsidR="00CF471A" w:rsidRPr="00CF471A" w:rsidRDefault="00CF471A" w:rsidP="00CF471A">
      <w:pPr>
        <w:spacing w:line="276" w:lineRule="auto"/>
        <w:jc w:val="both"/>
        <w:rPr>
          <w:rFonts w:ascii="Calibri" w:hAnsi="Calibri"/>
          <w:bCs/>
        </w:rPr>
      </w:pPr>
      <w:r w:rsidRPr="00CF471A">
        <w:rPr>
          <w:rFonts w:ascii="Calibri" w:hAnsi="Calibri"/>
          <w:bCs/>
        </w:rPr>
        <w:t xml:space="preserve"> </w:t>
      </w:r>
      <w:r w:rsidRPr="00CF471A">
        <w:rPr>
          <w:rFonts w:ascii="Calibri" w:hAnsi="Calibri"/>
          <w:b/>
        </w:rPr>
        <w:t>7.</w:t>
      </w:r>
      <w:r w:rsidRPr="00CF471A">
        <w:rPr>
          <w:rFonts w:ascii="Calibri" w:hAnsi="Calibri"/>
          <w:bCs/>
        </w:rPr>
        <w:t xml:space="preserve"> Závěr.  </w:t>
      </w:r>
    </w:p>
    <w:p w14:paraId="2610908B" w14:textId="77777777" w:rsidR="00CF471A" w:rsidRPr="00CF471A" w:rsidRDefault="00CF471A" w:rsidP="00CF471A">
      <w:pPr>
        <w:spacing w:line="276" w:lineRule="auto"/>
        <w:jc w:val="both"/>
        <w:rPr>
          <w:rFonts w:ascii="Calibri" w:hAnsi="Calibri"/>
          <w:bCs/>
        </w:rPr>
      </w:pPr>
    </w:p>
    <w:p w14:paraId="6485E35C" w14:textId="77777777" w:rsidR="00CF471A" w:rsidRPr="00CF471A" w:rsidRDefault="00CF471A" w:rsidP="00CF471A">
      <w:pPr>
        <w:spacing w:line="276" w:lineRule="auto"/>
        <w:jc w:val="both"/>
        <w:rPr>
          <w:rFonts w:ascii="Calibri" w:hAnsi="Calibri"/>
          <w:bCs/>
        </w:rPr>
      </w:pPr>
      <w:r w:rsidRPr="00CF471A">
        <w:rPr>
          <w:rFonts w:ascii="Calibri" w:hAnsi="Calibri"/>
          <w:bCs/>
        </w:rPr>
        <w:t>PRO: 9</w:t>
      </w:r>
      <w:r w:rsidRPr="00CF471A">
        <w:rPr>
          <w:rFonts w:ascii="Calibri" w:hAnsi="Calibri"/>
          <w:bCs/>
        </w:rPr>
        <w:tab/>
      </w:r>
      <w:r w:rsidRPr="00CF471A">
        <w:rPr>
          <w:rFonts w:ascii="Calibri" w:hAnsi="Calibri"/>
          <w:bCs/>
        </w:rPr>
        <w:tab/>
        <w:t>PROTI: 0</w:t>
      </w:r>
      <w:r w:rsidRPr="00CF471A">
        <w:rPr>
          <w:rFonts w:ascii="Calibri" w:hAnsi="Calibri"/>
          <w:bCs/>
        </w:rPr>
        <w:tab/>
      </w:r>
      <w:r w:rsidRPr="00CF471A">
        <w:rPr>
          <w:rFonts w:ascii="Calibri" w:hAnsi="Calibri"/>
          <w:bCs/>
        </w:rPr>
        <w:tab/>
        <w:t>ZDRŽEL SE: 0</w:t>
      </w:r>
    </w:p>
    <w:p w14:paraId="7F702978" w14:textId="77777777" w:rsidR="00CF471A" w:rsidRPr="00CF471A" w:rsidRDefault="00CF471A" w:rsidP="00CF471A">
      <w:pPr>
        <w:suppressAutoHyphens/>
        <w:jc w:val="both"/>
        <w:rPr>
          <w:rFonts w:ascii="Calibri" w:hAnsi="Calibri"/>
          <w:lang w:eastAsia="ar-SA"/>
        </w:rPr>
      </w:pPr>
      <w:r w:rsidRPr="00CF471A">
        <w:rPr>
          <w:rFonts w:ascii="Calibri" w:hAnsi="Calibri"/>
          <w:lang w:eastAsia="ar-SA"/>
        </w:rPr>
        <w:t xml:space="preserve">ZO 9 hlasy schvalují program jednání.  </w:t>
      </w:r>
    </w:p>
    <w:p w14:paraId="0CF3D3C3" w14:textId="77777777" w:rsidR="00CF471A" w:rsidRPr="00CF471A" w:rsidRDefault="00CF471A" w:rsidP="00CF471A">
      <w:pPr>
        <w:suppressAutoHyphens/>
        <w:jc w:val="both"/>
        <w:rPr>
          <w:rFonts w:ascii="Calibri" w:hAnsi="Calibri"/>
          <w:b/>
        </w:rPr>
      </w:pPr>
    </w:p>
    <w:p w14:paraId="010F9A5D" w14:textId="77777777" w:rsidR="00CF471A" w:rsidRPr="00CF471A" w:rsidRDefault="00CF471A" w:rsidP="00CF471A">
      <w:pPr>
        <w:suppressAutoHyphens/>
        <w:jc w:val="both"/>
        <w:outlineLvl w:val="0"/>
        <w:rPr>
          <w:rFonts w:ascii="Calibri" w:hAnsi="Calibri"/>
          <w:lang w:eastAsia="ar-SA"/>
        </w:rPr>
      </w:pPr>
      <w:r w:rsidRPr="00CF471A">
        <w:rPr>
          <w:rFonts w:ascii="Calibri" w:hAnsi="Calibri"/>
          <w:b/>
          <w:lang w:eastAsia="ar-SA"/>
        </w:rPr>
        <w:t>2</w:t>
      </w:r>
      <w:r w:rsidRPr="00CF471A">
        <w:rPr>
          <w:rFonts w:ascii="Calibri" w:hAnsi="Calibri"/>
          <w:lang w:eastAsia="ar-SA"/>
        </w:rPr>
        <w:t xml:space="preserve"> </w:t>
      </w:r>
    </w:p>
    <w:p w14:paraId="4EA18FF1" w14:textId="77777777" w:rsidR="00CF471A" w:rsidRPr="00CF471A" w:rsidRDefault="00CF471A" w:rsidP="00CF471A">
      <w:pPr>
        <w:suppressAutoHyphens/>
        <w:jc w:val="both"/>
        <w:outlineLvl w:val="0"/>
        <w:rPr>
          <w:rFonts w:ascii="Calibri" w:hAnsi="Calibri"/>
          <w:b/>
          <w:lang w:eastAsia="ar-SA"/>
        </w:rPr>
      </w:pPr>
      <w:r w:rsidRPr="00CF471A">
        <w:rPr>
          <w:rFonts w:ascii="Calibri" w:hAnsi="Calibri"/>
          <w:lang w:eastAsia="ar-SA"/>
        </w:rPr>
        <w:t>Volba ověřovatelů zápisu.</w:t>
      </w:r>
    </w:p>
    <w:p w14:paraId="271BE632" w14:textId="77777777" w:rsidR="00CF471A" w:rsidRPr="00CF471A" w:rsidRDefault="00CF471A" w:rsidP="00CF471A">
      <w:pPr>
        <w:suppressAutoHyphens/>
        <w:jc w:val="both"/>
        <w:rPr>
          <w:rFonts w:ascii="Calibri" w:hAnsi="Calibri"/>
          <w:lang w:eastAsia="ar-SA"/>
        </w:rPr>
      </w:pPr>
      <w:r w:rsidRPr="00CF471A">
        <w:rPr>
          <w:rFonts w:ascii="Calibri" w:hAnsi="Calibri"/>
          <w:lang w:eastAsia="ar-SA"/>
        </w:rPr>
        <w:t xml:space="preserve">Jako ověřovatelé zápisu byli navrženi Šárka Šrejberová, Libor Lanta.      </w:t>
      </w:r>
    </w:p>
    <w:p w14:paraId="745AE2B4" w14:textId="77777777" w:rsidR="00CF471A" w:rsidRPr="00CF471A" w:rsidRDefault="00CF471A" w:rsidP="00CF471A">
      <w:pPr>
        <w:suppressAutoHyphens/>
        <w:jc w:val="both"/>
        <w:rPr>
          <w:rFonts w:ascii="Calibri" w:hAnsi="Calibri"/>
          <w:lang w:eastAsia="ar-SA"/>
        </w:rPr>
      </w:pPr>
      <w:bookmarkStart w:id="5" w:name="_Hlk86842821"/>
      <w:r w:rsidRPr="00CF471A">
        <w:rPr>
          <w:rFonts w:ascii="Calibri" w:hAnsi="Calibri"/>
          <w:lang w:eastAsia="ar-SA"/>
        </w:rPr>
        <w:lastRenderedPageBreak/>
        <w:t>PRO: 9</w:t>
      </w:r>
      <w:r w:rsidRPr="00CF471A">
        <w:rPr>
          <w:rFonts w:ascii="Calibri" w:hAnsi="Calibri"/>
          <w:lang w:eastAsia="ar-SA"/>
        </w:rPr>
        <w:tab/>
      </w:r>
      <w:r w:rsidRPr="00CF471A">
        <w:rPr>
          <w:rFonts w:ascii="Calibri" w:hAnsi="Calibri"/>
          <w:lang w:eastAsia="ar-SA"/>
        </w:rPr>
        <w:tab/>
        <w:t>PROTI: 0</w:t>
      </w:r>
      <w:r w:rsidRPr="00CF471A">
        <w:rPr>
          <w:rFonts w:ascii="Calibri" w:hAnsi="Calibri"/>
          <w:lang w:eastAsia="ar-SA"/>
        </w:rPr>
        <w:tab/>
      </w:r>
      <w:r w:rsidRPr="00CF471A">
        <w:rPr>
          <w:rFonts w:ascii="Calibri" w:hAnsi="Calibri"/>
          <w:lang w:eastAsia="ar-SA"/>
        </w:rPr>
        <w:tab/>
        <w:t>ZDRŽEL SE: 0</w:t>
      </w:r>
    </w:p>
    <w:bookmarkEnd w:id="5"/>
    <w:p w14:paraId="5DB80BB9" w14:textId="77777777" w:rsidR="00CF471A" w:rsidRPr="00CF471A" w:rsidRDefault="00CF471A" w:rsidP="00CF471A">
      <w:pPr>
        <w:suppressAutoHyphens/>
        <w:jc w:val="both"/>
        <w:rPr>
          <w:rFonts w:ascii="Calibri" w:hAnsi="Calibri"/>
          <w:lang w:eastAsia="ar-SA"/>
        </w:rPr>
      </w:pPr>
      <w:r w:rsidRPr="00CF471A">
        <w:rPr>
          <w:rFonts w:ascii="Calibri" w:hAnsi="Calibri"/>
          <w:lang w:eastAsia="ar-SA"/>
        </w:rPr>
        <w:t xml:space="preserve">ZO 9 hlasy schvalují ověřovatelé zápisu. </w:t>
      </w:r>
    </w:p>
    <w:p w14:paraId="78A6AD9E" w14:textId="77777777" w:rsidR="00CF471A" w:rsidRPr="00CF471A" w:rsidRDefault="00CF471A" w:rsidP="00CF471A">
      <w:pPr>
        <w:suppressAutoHyphens/>
        <w:jc w:val="both"/>
        <w:rPr>
          <w:rFonts w:ascii="Calibri" w:hAnsi="Calibri"/>
          <w:lang w:eastAsia="ar-SA"/>
        </w:rPr>
      </w:pPr>
    </w:p>
    <w:p w14:paraId="2D5F7871" w14:textId="77777777" w:rsidR="00CF471A" w:rsidRPr="00CF471A" w:rsidRDefault="00CF471A" w:rsidP="00CF471A">
      <w:pPr>
        <w:suppressAutoHyphens/>
        <w:jc w:val="both"/>
        <w:rPr>
          <w:rFonts w:ascii="Calibri" w:hAnsi="Calibri"/>
          <w:b/>
          <w:bCs/>
          <w:lang w:eastAsia="ar-SA"/>
        </w:rPr>
      </w:pPr>
      <w:r w:rsidRPr="00CF471A">
        <w:rPr>
          <w:rFonts w:ascii="Calibri" w:hAnsi="Calibri"/>
          <w:b/>
          <w:bCs/>
          <w:lang w:eastAsia="ar-SA"/>
        </w:rPr>
        <w:t>3</w:t>
      </w:r>
    </w:p>
    <w:p w14:paraId="429C4C36" w14:textId="77777777" w:rsidR="00CF471A" w:rsidRPr="00CF471A" w:rsidRDefault="00CF471A" w:rsidP="00CF471A">
      <w:pPr>
        <w:suppressAutoHyphens/>
        <w:jc w:val="both"/>
        <w:rPr>
          <w:rFonts w:ascii="Calibri" w:hAnsi="Calibri"/>
          <w:lang w:eastAsia="ar-SA"/>
        </w:rPr>
      </w:pPr>
      <w:r w:rsidRPr="00CF471A">
        <w:rPr>
          <w:rFonts w:ascii="Calibri" w:hAnsi="Calibri"/>
          <w:lang w:eastAsia="ar-SA"/>
        </w:rPr>
        <w:t xml:space="preserve">ZO projednali žádost Krajského úřadu KHK o dotaci ve výši 48 067 Kč. Dotace bude žadatelem užita k úhradě ztráty z provozování dopravní obslužnosti nad rámec dopravní obslužnosti území Královéhradeckého kraje veřejnou linkovou dopravou.  </w:t>
      </w:r>
    </w:p>
    <w:p w14:paraId="01248033" w14:textId="77777777" w:rsidR="00CF471A" w:rsidRPr="00CF471A" w:rsidRDefault="00CF471A" w:rsidP="00CF471A">
      <w:pPr>
        <w:suppressAutoHyphens/>
        <w:jc w:val="both"/>
        <w:rPr>
          <w:rFonts w:ascii="Calibri" w:hAnsi="Calibri"/>
          <w:lang w:eastAsia="ar-SA"/>
        </w:rPr>
      </w:pPr>
      <w:r w:rsidRPr="00CF471A">
        <w:rPr>
          <w:rFonts w:ascii="Calibri" w:hAnsi="Calibri"/>
          <w:lang w:eastAsia="ar-SA"/>
        </w:rPr>
        <w:t>PRO: 9</w:t>
      </w:r>
      <w:r w:rsidRPr="00CF471A">
        <w:rPr>
          <w:rFonts w:ascii="Calibri" w:hAnsi="Calibri"/>
          <w:lang w:eastAsia="ar-SA"/>
        </w:rPr>
        <w:tab/>
      </w:r>
      <w:r w:rsidRPr="00CF471A">
        <w:rPr>
          <w:rFonts w:ascii="Calibri" w:hAnsi="Calibri"/>
          <w:lang w:eastAsia="ar-SA"/>
        </w:rPr>
        <w:tab/>
        <w:t>PROTI: 0</w:t>
      </w:r>
      <w:r w:rsidRPr="00CF471A">
        <w:rPr>
          <w:rFonts w:ascii="Calibri" w:hAnsi="Calibri"/>
          <w:lang w:eastAsia="ar-SA"/>
        </w:rPr>
        <w:tab/>
      </w:r>
      <w:r w:rsidRPr="00CF471A">
        <w:rPr>
          <w:rFonts w:ascii="Calibri" w:hAnsi="Calibri"/>
          <w:lang w:eastAsia="ar-SA"/>
        </w:rPr>
        <w:tab/>
        <w:t>ZDRŽEL SE: 0</w:t>
      </w:r>
    </w:p>
    <w:p w14:paraId="7056CA10" w14:textId="77777777" w:rsidR="00CF471A" w:rsidRPr="00CF471A" w:rsidRDefault="00CF471A" w:rsidP="00CF471A">
      <w:pPr>
        <w:suppressAutoHyphens/>
        <w:jc w:val="both"/>
        <w:rPr>
          <w:rFonts w:ascii="Calibri" w:hAnsi="Calibri"/>
          <w:lang w:eastAsia="ar-SA"/>
        </w:rPr>
      </w:pPr>
      <w:r w:rsidRPr="00CF471A">
        <w:rPr>
          <w:rFonts w:ascii="Calibri" w:hAnsi="Calibri"/>
          <w:lang w:eastAsia="ar-SA"/>
        </w:rPr>
        <w:t xml:space="preserve">ZO 9 hlasy schvalují poskytnutí dotace Krajskému úřadu KHK ve výši 48 067 Kč. Dotace bude žadatelem užita k úhradě ztráty z provozování dopravní obslužnosti nad rámec dopravní obslužnosti území Královéhradeckého kraje veřejnou linkovou dopravou.  ZO pověřují starostu uzavřením </w:t>
      </w:r>
      <w:r w:rsidRPr="00CF471A">
        <w:rPr>
          <w:rFonts w:ascii="Calibri" w:hAnsi="Calibri"/>
          <w:i/>
          <w:iCs/>
          <w:lang w:eastAsia="ar-SA"/>
        </w:rPr>
        <w:t>Smlouvy o poskytnutí dotace z rozpočtu obce Hejtmánkovice na zajištění dopravní obslužnosti veřejnou linkovou dopravou</w:t>
      </w:r>
      <w:r w:rsidRPr="00CF471A">
        <w:rPr>
          <w:rFonts w:ascii="Calibri" w:hAnsi="Calibri"/>
          <w:lang w:eastAsia="ar-SA"/>
        </w:rPr>
        <w:t xml:space="preserve">. </w:t>
      </w:r>
    </w:p>
    <w:p w14:paraId="4C92C817" w14:textId="77777777" w:rsidR="00CF471A" w:rsidRPr="00CF471A" w:rsidRDefault="00CF471A" w:rsidP="00CF471A">
      <w:pPr>
        <w:suppressAutoHyphens/>
        <w:jc w:val="both"/>
        <w:rPr>
          <w:rFonts w:ascii="Calibri" w:hAnsi="Calibri"/>
          <w:lang w:eastAsia="ar-SA"/>
        </w:rPr>
      </w:pPr>
    </w:p>
    <w:p w14:paraId="3612FE89" w14:textId="77777777" w:rsidR="00CF471A" w:rsidRPr="00CF471A" w:rsidRDefault="00CF471A" w:rsidP="00CF471A">
      <w:pPr>
        <w:suppressAutoHyphens/>
        <w:jc w:val="both"/>
        <w:rPr>
          <w:rFonts w:ascii="Calibri" w:hAnsi="Calibri"/>
          <w:lang w:eastAsia="ar-SA"/>
        </w:rPr>
      </w:pPr>
      <w:r w:rsidRPr="00CF471A">
        <w:rPr>
          <w:rFonts w:ascii="Calibri" w:hAnsi="Calibri"/>
          <w:b/>
          <w:bCs/>
          <w:lang w:eastAsia="ar-SA"/>
        </w:rPr>
        <w:t xml:space="preserve">4 </w:t>
      </w:r>
      <w:r w:rsidRPr="00CF471A">
        <w:rPr>
          <w:rFonts w:ascii="Calibri" w:hAnsi="Calibri"/>
          <w:lang w:eastAsia="ar-SA"/>
        </w:rPr>
        <w:t xml:space="preserve">ZO projednali Záměr č. 01/2023 obce Hejtmánkovice dle § 39, zákona č. 128/2000 Sb., o změně majetku. </w:t>
      </w:r>
      <w:bookmarkStart w:id="6" w:name="_Hlk128569979"/>
      <w:r w:rsidRPr="00CF471A">
        <w:rPr>
          <w:rFonts w:ascii="Calibri" w:hAnsi="Calibri"/>
          <w:lang w:eastAsia="ar-SA"/>
        </w:rPr>
        <w:t xml:space="preserve">Předmětem záměru prodeje je </w:t>
      </w:r>
      <w:bookmarkStart w:id="7" w:name="_Hlk128571223"/>
      <w:r w:rsidRPr="00CF471A">
        <w:rPr>
          <w:rFonts w:ascii="Calibri" w:hAnsi="Calibri"/>
          <w:lang w:eastAsia="ar-SA"/>
        </w:rPr>
        <w:t>štípací automat APD – 450, podávací stůl</w:t>
      </w:r>
      <w:bookmarkEnd w:id="7"/>
      <w:r w:rsidRPr="00CF471A">
        <w:rPr>
          <w:rFonts w:ascii="Calibri" w:hAnsi="Calibri"/>
          <w:lang w:eastAsia="ar-SA"/>
        </w:rPr>
        <w:t xml:space="preserve">. </w:t>
      </w:r>
    </w:p>
    <w:bookmarkEnd w:id="6"/>
    <w:p w14:paraId="11BBA1FE" w14:textId="77777777" w:rsidR="00CF471A" w:rsidRPr="00CF471A" w:rsidRDefault="00CF471A" w:rsidP="00CF471A">
      <w:pPr>
        <w:rPr>
          <w:rFonts w:ascii="Calibri" w:hAnsi="Calibri"/>
          <w:i/>
          <w:iCs/>
          <w:sz w:val="23"/>
          <w:szCs w:val="23"/>
        </w:rPr>
      </w:pPr>
      <w:r w:rsidRPr="00CF471A">
        <w:rPr>
          <w:rFonts w:ascii="Calibri" w:hAnsi="Calibri"/>
          <w:i/>
          <w:iCs/>
          <w:sz w:val="23"/>
          <w:szCs w:val="23"/>
        </w:rPr>
        <w:t xml:space="preserve">Podmínky prodeje: </w:t>
      </w:r>
    </w:p>
    <w:p w14:paraId="6642470B" w14:textId="1AB3A3CB" w:rsidR="00CF471A" w:rsidRPr="00CF471A" w:rsidRDefault="006F1F25" w:rsidP="006F1F25">
      <w:pPr>
        <w:rPr>
          <w:rFonts w:ascii="Calibri" w:hAnsi="Calibri"/>
          <w:i/>
          <w:iCs/>
          <w:sz w:val="23"/>
          <w:szCs w:val="23"/>
        </w:rPr>
      </w:pPr>
      <w:r>
        <w:rPr>
          <w:rFonts w:ascii="Calibri" w:hAnsi="Calibri"/>
          <w:i/>
          <w:iCs/>
          <w:sz w:val="23"/>
          <w:szCs w:val="23"/>
        </w:rPr>
        <w:t xml:space="preserve">- </w:t>
      </w:r>
      <w:r w:rsidR="00CF471A" w:rsidRPr="00CF471A">
        <w:rPr>
          <w:rFonts w:ascii="Calibri" w:hAnsi="Calibri"/>
          <w:i/>
          <w:iCs/>
          <w:sz w:val="23"/>
          <w:szCs w:val="23"/>
        </w:rPr>
        <w:t>Minimální cena podání 175 000,- Kč + 21 % DPH.</w:t>
      </w:r>
    </w:p>
    <w:p w14:paraId="17AC4C90" w14:textId="77777777" w:rsidR="00CF471A" w:rsidRPr="00CF471A" w:rsidRDefault="00CF471A" w:rsidP="006F1F25">
      <w:pPr>
        <w:jc w:val="both"/>
        <w:rPr>
          <w:rFonts w:ascii="Calibri" w:hAnsi="Calibri"/>
          <w:i/>
          <w:iCs/>
          <w:sz w:val="23"/>
          <w:szCs w:val="23"/>
        </w:rPr>
      </w:pPr>
      <w:r w:rsidRPr="00CF471A">
        <w:rPr>
          <w:rFonts w:ascii="Calibri" w:hAnsi="Calibri"/>
          <w:i/>
          <w:iCs/>
          <w:sz w:val="23"/>
          <w:szCs w:val="23"/>
        </w:rPr>
        <w:t>- Dojde-li k rovnosti ceny bude rozhodovat datum a čas podání nabídky. Zájemce doručí cenovou nabídku do 27. 2. 2023 do 15.00 hodin na Obec Hejtmánkovice, Hejtmánkovice 64, 550 01, obálka bude označena „NEOTVÍRAT, ŠTÍPACÍ AUTOMAT APD – 450, PODÁVACÍ STŮL“.</w:t>
      </w:r>
    </w:p>
    <w:p w14:paraId="4801E270" w14:textId="77777777" w:rsidR="00CF471A" w:rsidRPr="00CF471A" w:rsidRDefault="00CF471A" w:rsidP="00CF471A">
      <w:pPr>
        <w:jc w:val="both"/>
        <w:rPr>
          <w:rFonts w:ascii="Calibri" w:hAnsi="Calibri"/>
          <w:sz w:val="23"/>
          <w:szCs w:val="23"/>
        </w:rPr>
      </w:pPr>
      <w:r w:rsidRPr="00CF471A">
        <w:rPr>
          <w:rFonts w:ascii="Calibri" w:hAnsi="Calibri"/>
          <w:sz w:val="23"/>
          <w:szCs w:val="23"/>
        </w:rPr>
        <w:t>-</w:t>
      </w:r>
      <w:r w:rsidRPr="00CF471A">
        <w:rPr>
          <w:rFonts w:ascii="Calibri" w:hAnsi="Calibri"/>
          <w:i/>
          <w:iCs/>
          <w:sz w:val="23"/>
          <w:szCs w:val="23"/>
        </w:rPr>
        <w:t xml:space="preserve"> Cenové nabídky budou projednány 27. 2. 2023 na veřejném zasedání zastupitelstva obce.</w:t>
      </w:r>
    </w:p>
    <w:p w14:paraId="0B58D063" w14:textId="77777777" w:rsidR="00CF471A" w:rsidRPr="00CF471A" w:rsidRDefault="00CF471A" w:rsidP="00CF471A">
      <w:pPr>
        <w:suppressAutoHyphens/>
        <w:jc w:val="both"/>
        <w:rPr>
          <w:rFonts w:ascii="Calibri" w:hAnsi="Calibri"/>
          <w:lang w:eastAsia="ar-SA"/>
        </w:rPr>
      </w:pPr>
      <w:r w:rsidRPr="00CF471A">
        <w:rPr>
          <w:rFonts w:ascii="Calibri" w:hAnsi="Calibri"/>
          <w:lang w:eastAsia="ar-SA"/>
        </w:rPr>
        <w:t>PRO: 9</w:t>
      </w:r>
      <w:r w:rsidRPr="00CF471A">
        <w:rPr>
          <w:rFonts w:ascii="Calibri" w:hAnsi="Calibri"/>
          <w:lang w:eastAsia="ar-SA"/>
        </w:rPr>
        <w:tab/>
      </w:r>
      <w:r w:rsidRPr="00CF471A">
        <w:rPr>
          <w:rFonts w:ascii="Calibri" w:hAnsi="Calibri"/>
          <w:lang w:eastAsia="ar-SA"/>
        </w:rPr>
        <w:tab/>
        <w:t>PROTI: 0</w:t>
      </w:r>
      <w:r w:rsidRPr="00CF471A">
        <w:rPr>
          <w:rFonts w:ascii="Calibri" w:hAnsi="Calibri"/>
          <w:lang w:eastAsia="ar-SA"/>
        </w:rPr>
        <w:tab/>
      </w:r>
      <w:r w:rsidRPr="00CF471A">
        <w:rPr>
          <w:rFonts w:ascii="Calibri" w:hAnsi="Calibri"/>
          <w:lang w:eastAsia="ar-SA"/>
        </w:rPr>
        <w:tab/>
        <w:t>ZDRŽEL SE: 0</w:t>
      </w:r>
    </w:p>
    <w:p w14:paraId="693F1671" w14:textId="77777777" w:rsidR="00CF471A" w:rsidRPr="00CF471A" w:rsidRDefault="00CF471A" w:rsidP="00CF471A">
      <w:pPr>
        <w:suppressAutoHyphens/>
        <w:jc w:val="both"/>
        <w:rPr>
          <w:rFonts w:ascii="Calibri" w:hAnsi="Calibri"/>
          <w:lang w:eastAsia="ar-SA"/>
        </w:rPr>
      </w:pPr>
      <w:r w:rsidRPr="00CF471A">
        <w:rPr>
          <w:rFonts w:ascii="Calibri" w:hAnsi="Calibri"/>
          <w:lang w:eastAsia="ar-SA"/>
        </w:rPr>
        <w:t xml:space="preserve">ZO 9 hlasy schvalují Záměr č. 01/2023 obce Hejtmánkovice o změně majetku dle § 39, zákona č. 128/2000 Sb., o obcích. Předmětem záměru prodeje je štípací automat APD – 450, podávací stůl. </w:t>
      </w:r>
    </w:p>
    <w:p w14:paraId="344CDAE6" w14:textId="77777777" w:rsidR="00CF471A" w:rsidRPr="00CF471A" w:rsidRDefault="00CF471A" w:rsidP="00CF471A">
      <w:pPr>
        <w:suppressAutoHyphens/>
        <w:jc w:val="both"/>
        <w:rPr>
          <w:rFonts w:ascii="Calibri" w:hAnsi="Calibri"/>
          <w:lang w:eastAsia="ar-SA"/>
        </w:rPr>
      </w:pPr>
    </w:p>
    <w:p w14:paraId="037667F9" w14:textId="77777777" w:rsidR="00CF471A" w:rsidRPr="00CF471A" w:rsidRDefault="00CF471A" w:rsidP="00CF471A">
      <w:pPr>
        <w:suppressAutoHyphens/>
        <w:jc w:val="both"/>
        <w:rPr>
          <w:rFonts w:ascii="Calibri" w:hAnsi="Calibri"/>
          <w:b/>
          <w:bCs/>
          <w:lang w:eastAsia="ar-SA"/>
        </w:rPr>
      </w:pPr>
      <w:r w:rsidRPr="00CF471A">
        <w:rPr>
          <w:rFonts w:ascii="Calibri" w:hAnsi="Calibri"/>
          <w:b/>
          <w:bCs/>
          <w:lang w:eastAsia="ar-SA"/>
        </w:rPr>
        <w:t>5 Různé</w:t>
      </w:r>
    </w:p>
    <w:p w14:paraId="6592E431" w14:textId="77777777" w:rsidR="00CF471A" w:rsidRPr="00CF471A" w:rsidRDefault="00CF471A" w:rsidP="00CF471A">
      <w:pPr>
        <w:suppressAutoHyphens/>
        <w:jc w:val="both"/>
        <w:rPr>
          <w:rFonts w:ascii="Calibri" w:hAnsi="Calibri"/>
          <w:b/>
          <w:bCs/>
          <w:lang w:eastAsia="ar-SA"/>
        </w:rPr>
      </w:pPr>
      <w:r w:rsidRPr="00CF471A">
        <w:rPr>
          <w:rFonts w:ascii="Calibri" w:hAnsi="Calibri"/>
          <w:b/>
          <w:bCs/>
          <w:lang w:eastAsia="ar-SA"/>
        </w:rPr>
        <w:t>5.1</w:t>
      </w:r>
    </w:p>
    <w:p w14:paraId="4F490A6F" w14:textId="77777777" w:rsidR="00CF471A" w:rsidRPr="00CF471A" w:rsidRDefault="00CF471A" w:rsidP="00CF471A">
      <w:pPr>
        <w:suppressAutoHyphens/>
        <w:jc w:val="both"/>
        <w:rPr>
          <w:rFonts w:ascii="Calibri" w:hAnsi="Calibri"/>
          <w:lang w:eastAsia="ar-SA"/>
        </w:rPr>
      </w:pPr>
      <w:r w:rsidRPr="00CF471A">
        <w:rPr>
          <w:rFonts w:ascii="Calibri" w:hAnsi="Calibri"/>
          <w:lang w:eastAsia="ar-SA"/>
        </w:rPr>
        <w:lastRenderedPageBreak/>
        <w:t xml:space="preserve">ZO projednali </w:t>
      </w:r>
      <w:bookmarkStart w:id="8" w:name="_Hlk126583122"/>
      <w:r w:rsidRPr="00CF471A">
        <w:rPr>
          <w:rFonts w:ascii="Calibri" w:hAnsi="Calibri"/>
          <w:lang w:eastAsia="ar-SA"/>
        </w:rPr>
        <w:t xml:space="preserve">cenovou nabídku na štípací automat a podávací stůl ve výši </w:t>
      </w:r>
      <w:bookmarkStart w:id="9" w:name="_Hlk128571372"/>
      <w:r w:rsidRPr="00CF471A">
        <w:rPr>
          <w:rFonts w:ascii="Calibri" w:hAnsi="Calibri"/>
          <w:lang w:eastAsia="ar-SA"/>
        </w:rPr>
        <w:t xml:space="preserve">175 000 Kč + 21 % DPH </w:t>
      </w:r>
      <w:bookmarkEnd w:id="9"/>
      <w:r w:rsidRPr="00CF471A">
        <w:rPr>
          <w:rFonts w:ascii="Calibri" w:hAnsi="Calibri"/>
          <w:lang w:eastAsia="ar-SA"/>
        </w:rPr>
        <w:t xml:space="preserve">podanou Ing. Miroslavem Řádkem, IČO: 48888443.  </w:t>
      </w:r>
    </w:p>
    <w:bookmarkEnd w:id="8"/>
    <w:p w14:paraId="40222DF9" w14:textId="77777777" w:rsidR="00CF471A" w:rsidRPr="00CF471A" w:rsidRDefault="00CF471A" w:rsidP="00CF471A">
      <w:pPr>
        <w:suppressAutoHyphens/>
        <w:jc w:val="both"/>
        <w:rPr>
          <w:rFonts w:ascii="Calibri" w:hAnsi="Calibri"/>
          <w:lang w:eastAsia="ar-SA"/>
        </w:rPr>
      </w:pPr>
      <w:r w:rsidRPr="00CF471A">
        <w:rPr>
          <w:rFonts w:ascii="Calibri" w:hAnsi="Calibri"/>
          <w:lang w:eastAsia="ar-SA"/>
        </w:rPr>
        <w:t>PRO: 9</w:t>
      </w:r>
      <w:r w:rsidRPr="00CF471A">
        <w:rPr>
          <w:rFonts w:ascii="Calibri" w:hAnsi="Calibri"/>
          <w:lang w:eastAsia="ar-SA"/>
        </w:rPr>
        <w:tab/>
      </w:r>
      <w:r w:rsidRPr="00CF471A">
        <w:rPr>
          <w:rFonts w:ascii="Calibri" w:hAnsi="Calibri"/>
          <w:lang w:eastAsia="ar-SA"/>
        </w:rPr>
        <w:tab/>
        <w:t>PROTI: 0</w:t>
      </w:r>
      <w:r w:rsidRPr="00CF471A">
        <w:rPr>
          <w:rFonts w:ascii="Calibri" w:hAnsi="Calibri"/>
          <w:lang w:eastAsia="ar-SA"/>
        </w:rPr>
        <w:tab/>
      </w:r>
      <w:r w:rsidRPr="00CF471A">
        <w:rPr>
          <w:rFonts w:ascii="Calibri" w:hAnsi="Calibri"/>
          <w:lang w:eastAsia="ar-SA"/>
        </w:rPr>
        <w:tab/>
        <w:t>ZDRŽEL SE: 0</w:t>
      </w:r>
    </w:p>
    <w:p w14:paraId="7A4A87A3" w14:textId="77777777" w:rsidR="00CF471A" w:rsidRPr="00CF471A" w:rsidRDefault="00CF471A" w:rsidP="00CF471A">
      <w:pPr>
        <w:suppressAutoHyphens/>
        <w:jc w:val="both"/>
        <w:rPr>
          <w:rFonts w:ascii="Calibri" w:hAnsi="Calibri"/>
          <w:lang w:eastAsia="ar-SA"/>
        </w:rPr>
      </w:pPr>
      <w:r w:rsidRPr="00CF471A">
        <w:rPr>
          <w:rFonts w:ascii="Calibri" w:hAnsi="Calibri"/>
          <w:lang w:eastAsia="ar-SA"/>
        </w:rPr>
        <w:t>ZO 9 hlasy schvalují prodej štípacího automatu APD – 450 a podávacího stolu Ing. Miroslavu Řádkovi, IČO: 48888443 za částku 175 000 Kč + 21 % DPH.</w:t>
      </w:r>
      <w:bookmarkStart w:id="10" w:name="_Hlk127176401"/>
    </w:p>
    <w:p w14:paraId="184284C8" w14:textId="77777777" w:rsidR="00CF471A" w:rsidRPr="00CF471A" w:rsidRDefault="00CF471A" w:rsidP="00CF471A">
      <w:pPr>
        <w:suppressAutoHyphens/>
        <w:jc w:val="both"/>
        <w:rPr>
          <w:rFonts w:ascii="Calibri" w:hAnsi="Calibri"/>
          <w:lang w:eastAsia="ar-SA"/>
        </w:rPr>
      </w:pPr>
    </w:p>
    <w:p w14:paraId="4AECBD34" w14:textId="77777777" w:rsidR="00CF471A" w:rsidRPr="00CF471A" w:rsidRDefault="00CF471A" w:rsidP="00CF471A">
      <w:pPr>
        <w:suppressAutoHyphens/>
        <w:jc w:val="both"/>
        <w:rPr>
          <w:rFonts w:ascii="Calibri" w:hAnsi="Calibri"/>
          <w:b/>
          <w:bCs/>
          <w:lang w:eastAsia="ar-SA"/>
        </w:rPr>
      </w:pPr>
      <w:r w:rsidRPr="00CF471A">
        <w:rPr>
          <w:rFonts w:ascii="Calibri" w:hAnsi="Calibri"/>
          <w:b/>
          <w:bCs/>
          <w:lang w:eastAsia="ar-SA"/>
        </w:rPr>
        <w:t>5.2</w:t>
      </w:r>
    </w:p>
    <w:p w14:paraId="772357D8" w14:textId="77777777" w:rsidR="00CF471A" w:rsidRPr="00CF471A" w:rsidRDefault="00CF471A" w:rsidP="00CF471A">
      <w:pPr>
        <w:jc w:val="both"/>
        <w:rPr>
          <w:rFonts w:ascii="Calibri" w:hAnsi="Calibri"/>
        </w:rPr>
      </w:pPr>
      <w:r w:rsidRPr="00CF471A">
        <w:rPr>
          <w:rFonts w:ascii="Calibri" w:hAnsi="Calibri"/>
        </w:rPr>
        <w:t xml:space="preserve">ZO projednali zrušení Záměru č. 05/2022 obce Hejtmánkovice o změně majetku dle </w:t>
      </w:r>
      <w:r w:rsidRPr="00CF471A">
        <w:rPr>
          <w:rFonts w:ascii="Calibri" w:hAnsi="Calibri"/>
          <w:bCs/>
        </w:rPr>
        <w:t>§ 39, zákona č. 128/2000 Sb., o obcích. Předmětem záměru je prodej pozemku p.p.č. 3454 v</w:t>
      </w:r>
      <w:r w:rsidRPr="00CF471A">
        <w:rPr>
          <w:rFonts w:ascii="Calibri" w:hAnsi="Calibri"/>
          <w:b/>
          <w:bCs/>
          <w:sz w:val="28"/>
          <w:szCs w:val="28"/>
        </w:rPr>
        <w:t xml:space="preserve"> </w:t>
      </w:r>
      <w:r w:rsidRPr="00CF471A">
        <w:rPr>
          <w:rFonts w:ascii="Calibri" w:hAnsi="Calibri"/>
        </w:rPr>
        <w:t>k.ú. Hejtmánkovice, druh pozemku ostatní plocha, výměra 6 616 m</w:t>
      </w:r>
      <w:r w:rsidRPr="00CF471A">
        <w:rPr>
          <w:rFonts w:ascii="Calibri" w:hAnsi="Calibri"/>
          <w:vertAlign w:val="superscript"/>
        </w:rPr>
        <w:t xml:space="preserve">2 </w:t>
      </w:r>
      <w:r w:rsidRPr="00CF471A">
        <w:rPr>
          <w:rFonts w:ascii="Calibri" w:hAnsi="Calibri"/>
        </w:rPr>
        <w:t>(bývalá skládka).</w:t>
      </w:r>
    </w:p>
    <w:p w14:paraId="21EDDF26" w14:textId="77777777" w:rsidR="00CF471A" w:rsidRPr="00CF471A" w:rsidRDefault="00CF471A" w:rsidP="00CF471A">
      <w:pPr>
        <w:suppressAutoHyphens/>
        <w:jc w:val="both"/>
        <w:rPr>
          <w:rFonts w:ascii="Calibri" w:hAnsi="Calibri"/>
          <w:lang w:eastAsia="ar-SA"/>
        </w:rPr>
      </w:pPr>
      <w:r w:rsidRPr="00CF471A">
        <w:rPr>
          <w:rFonts w:ascii="Calibri" w:hAnsi="Calibri"/>
          <w:lang w:eastAsia="ar-SA"/>
        </w:rPr>
        <w:t>PRO: 9</w:t>
      </w:r>
      <w:r w:rsidRPr="00CF471A">
        <w:rPr>
          <w:rFonts w:ascii="Calibri" w:hAnsi="Calibri"/>
          <w:lang w:eastAsia="ar-SA"/>
        </w:rPr>
        <w:tab/>
      </w:r>
      <w:r w:rsidRPr="00CF471A">
        <w:rPr>
          <w:rFonts w:ascii="Calibri" w:hAnsi="Calibri"/>
          <w:lang w:eastAsia="ar-SA"/>
        </w:rPr>
        <w:tab/>
        <w:t>PROTI: 0</w:t>
      </w:r>
      <w:r w:rsidRPr="00CF471A">
        <w:rPr>
          <w:rFonts w:ascii="Calibri" w:hAnsi="Calibri"/>
          <w:lang w:eastAsia="ar-SA"/>
        </w:rPr>
        <w:tab/>
      </w:r>
      <w:r w:rsidRPr="00CF471A">
        <w:rPr>
          <w:rFonts w:ascii="Calibri" w:hAnsi="Calibri"/>
          <w:lang w:eastAsia="ar-SA"/>
        </w:rPr>
        <w:tab/>
        <w:t>ZDRŽEL SE: 0</w:t>
      </w:r>
    </w:p>
    <w:p w14:paraId="3D967B03" w14:textId="77777777" w:rsidR="00CF471A" w:rsidRPr="00CF471A" w:rsidRDefault="00CF471A" w:rsidP="00CF471A">
      <w:pPr>
        <w:jc w:val="both"/>
        <w:rPr>
          <w:rFonts w:ascii="Calibri" w:hAnsi="Calibri"/>
        </w:rPr>
      </w:pPr>
      <w:r w:rsidRPr="00CF471A">
        <w:rPr>
          <w:rFonts w:ascii="Calibri" w:hAnsi="Calibri"/>
          <w:bCs/>
        </w:rPr>
        <w:t xml:space="preserve">ZO 9 hlasy schvalují </w:t>
      </w:r>
      <w:r w:rsidRPr="00CF471A">
        <w:rPr>
          <w:rFonts w:ascii="Calibri" w:hAnsi="Calibri"/>
        </w:rPr>
        <w:t xml:space="preserve">zrušení Záměru č. 05/2022 obce Hejtmánkovice o změně majetku dle </w:t>
      </w:r>
      <w:r w:rsidRPr="00CF471A">
        <w:rPr>
          <w:rFonts w:ascii="Calibri" w:hAnsi="Calibri"/>
          <w:bCs/>
        </w:rPr>
        <w:t>§ 39, zákona č. 128/2000 Sb., o obcích. Předmětem záměru je prodej pozemku p.p.č. 3454 v</w:t>
      </w:r>
      <w:r w:rsidRPr="00CF471A">
        <w:rPr>
          <w:rFonts w:ascii="Calibri" w:hAnsi="Calibri"/>
          <w:b/>
          <w:bCs/>
          <w:sz w:val="28"/>
          <w:szCs w:val="28"/>
        </w:rPr>
        <w:t xml:space="preserve"> </w:t>
      </w:r>
      <w:r w:rsidRPr="00CF471A">
        <w:rPr>
          <w:rFonts w:ascii="Calibri" w:hAnsi="Calibri"/>
        </w:rPr>
        <w:t>k.ú. Hejtmánkovice, druh pozemku ostatní plocha, výměra 6 616 m</w:t>
      </w:r>
      <w:r w:rsidRPr="00CF471A">
        <w:rPr>
          <w:rFonts w:ascii="Calibri" w:hAnsi="Calibri"/>
          <w:vertAlign w:val="superscript"/>
        </w:rPr>
        <w:t xml:space="preserve">2 </w:t>
      </w:r>
      <w:r w:rsidRPr="00CF471A">
        <w:rPr>
          <w:rFonts w:ascii="Calibri" w:hAnsi="Calibri"/>
        </w:rPr>
        <w:t>(bývalá skládka).</w:t>
      </w:r>
    </w:p>
    <w:p w14:paraId="50FA037F" w14:textId="77777777" w:rsidR="00CF471A" w:rsidRPr="00CF471A" w:rsidRDefault="00CF471A" w:rsidP="00CF471A">
      <w:pPr>
        <w:jc w:val="both"/>
        <w:rPr>
          <w:rFonts w:ascii="Calibri" w:hAnsi="Calibri"/>
        </w:rPr>
      </w:pPr>
    </w:p>
    <w:p w14:paraId="2264FE13" w14:textId="77777777" w:rsidR="00CF471A" w:rsidRPr="00CF471A" w:rsidRDefault="00CF471A" w:rsidP="00CF471A">
      <w:pPr>
        <w:jc w:val="both"/>
        <w:rPr>
          <w:rFonts w:ascii="Calibri" w:hAnsi="Calibri"/>
          <w:b/>
          <w:bCs/>
        </w:rPr>
      </w:pPr>
      <w:r w:rsidRPr="00CF471A">
        <w:rPr>
          <w:rFonts w:ascii="Calibri" w:hAnsi="Calibri"/>
          <w:b/>
          <w:bCs/>
        </w:rPr>
        <w:t>5.3</w:t>
      </w:r>
    </w:p>
    <w:p w14:paraId="1773D7B3" w14:textId="77777777" w:rsidR="00CF471A" w:rsidRPr="00CF471A" w:rsidRDefault="00CF471A" w:rsidP="00CF471A">
      <w:pPr>
        <w:jc w:val="both"/>
        <w:rPr>
          <w:rFonts w:ascii="Calibri" w:hAnsi="Calibri"/>
        </w:rPr>
      </w:pPr>
      <w:r w:rsidRPr="00CF471A">
        <w:rPr>
          <w:rFonts w:ascii="Calibri" w:hAnsi="Calibri"/>
        </w:rPr>
        <w:t xml:space="preserve">ZO projednali Jednací řád Zastupitelstva obce Hejtmánkovice viz příloha. </w:t>
      </w:r>
    </w:p>
    <w:p w14:paraId="5226BBBA" w14:textId="77777777" w:rsidR="00CF471A" w:rsidRPr="00CF471A" w:rsidRDefault="00CF471A" w:rsidP="00CF471A">
      <w:pPr>
        <w:suppressAutoHyphens/>
        <w:jc w:val="both"/>
        <w:rPr>
          <w:rFonts w:ascii="Calibri" w:hAnsi="Calibri"/>
          <w:lang w:eastAsia="ar-SA"/>
        </w:rPr>
      </w:pPr>
      <w:r w:rsidRPr="00CF471A">
        <w:rPr>
          <w:rFonts w:ascii="Calibri" w:hAnsi="Calibri"/>
          <w:lang w:eastAsia="ar-SA"/>
        </w:rPr>
        <w:t>PRO: 9</w:t>
      </w:r>
      <w:r w:rsidRPr="00CF471A">
        <w:rPr>
          <w:rFonts w:ascii="Calibri" w:hAnsi="Calibri"/>
          <w:lang w:eastAsia="ar-SA"/>
        </w:rPr>
        <w:tab/>
      </w:r>
      <w:r w:rsidRPr="00CF471A">
        <w:rPr>
          <w:rFonts w:ascii="Calibri" w:hAnsi="Calibri"/>
          <w:lang w:eastAsia="ar-SA"/>
        </w:rPr>
        <w:tab/>
        <w:t>PROTI: 0</w:t>
      </w:r>
      <w:r w:rsidRPr="00CF471A">
        <w:rPr>
          <w:rFonts w:ascii="Calibri" w:hAnsi="Calibri"/>
          <w:lang w:eastAsia="ar-SA"/>
        </w:rPr>
        <w:tab/>
      </w:r>
      <w:r w:rsidRPr="00CF471A">
        <w:rPr>
          <w:rFonts w:ascii="Calibri" w:hAnsi="Calibri"/>
          <w:lang w:eastAsia="ar-SA"/>
        </w:rPr>
        <w:tab/>
        <w:t>ZDRŽEL SE: 0</w:t>
      </w:r>
    </w:p>
    <w:p w14:paraId="32FCB646" w14:textId="77777777" w:rsidR="00CF471A" w:rsidRPr="00CF471A" w:rsidRDefault="00CF471A" w:rsidP="00CF471A">
      <w:pPr>
        <w:jc w:val="both"/>
        <w:rPr>
          <w:rFonts w:ascii="Calibri" w:hAnsi="Calibri"/>
        </w:rPr>
      </w:pPr>
      <w:r w:rsidRPr="00CF471A">
        <w:rPr>
          <w:rFonts w:ascii="Calibri" w:hAnsi="Calibri"/>
        </w:rPr>
        <w:t xml:space="preserve">ZO 9 hlasy schvalují </w:t>
      </w:r>
      <w:bookmarkStart w:id="11" w:name="_Hlk128581510"/>
      <w:r w:rsidRPr="00CF471A">
        <w:rPr>
          <w:rFonts w:ascii="Calibri" w:hAnsi="Calibri"/>
        </w:rPr>
        <w:t xml:space="preserve">Jednací řád Zastupitelstva obce Hejtmánkovice </w:t>
      </w:r>
      <w:bookmarkEnd w:id="11"/>
      <w:r w:rsidRPr="00CF471A">
        <w:rPr>
          <w:rFonts w:ascii="Calibri" w:hAnsi="Calibri"/>
        </w:rPr>
        <w:t>viz příloha.</w:t>
      </w:r>
    </w:p>
    <w:p w14:paraId="23E95DE5" w14:textId="77777777" w:rsidR="00CF471A" w:rsidRPr="00CF471A" w:rsidRDefault="00CF471A" w:rsidP="00CF471A">
      <w:pPr>
        <w:jc w:val="both"/>
        <w:rPr>
          <w:rFonts w:ascii="Calibri" w:hAnsi="Calibri"/>
        </w:rPr>
      </w:pPr>
    </w:p>
    <w:p w14:paraId="4AC3D216" w14:textId="77777777" w:rsidR="00CF471A" w:rsidRPr="00CF471A" w:rsidRDefault="00CF471A" w:rsidP="00CF471A">
      <w:pPr>
        <w:jc w:val="both"/>
        <w:rPr>
          <w:rFonts w:ascii="Calibri" w:hAnsi="Calibri"/>
          <w:b/>
          <w:bCs/>
        </w:rPr>
      </w:pPr>
      <w:r w:rsidRPr="00CF471A">
        <w:rPr>
          <w:rFonts w:ascii="Calibri" w:hAnsi="Calibri"/>
          <w:b/>
          <w:bCs/>
        </w:rPr>
        <w:t>5.4</w:t>
      </w:r>
    </w:p>
    <w:p w14:paraId="555F8329" w14:textId="77777777" w:rsidR="00CF471A" w:rsidRPr="00CF471A" w:rsidRDefault="00CF471A" w:rsidP="00CF471A">
      <w:pPr>
        <w:jc w:val="both"/>
        <w:rPr>
          <w:rFonts w:ascii="Calibri" w:hAnsi="Calibri" w:cs="Calibri"/>
        </w:rPr>
      </w:pPr>
      <w:r w:rsidRPr="00CF471A">
        <w:rPr>
          <w:rFonts w:ascii="Calibri" w:hAnsi="Calibri"/>
        </w:rPr>
        <w:t>ZO byli seznámeni s </w:t>
      </w:r>
      <w:bookmarkStart w:id="12" w:name="_Hlk128640258"/>
      <w:r w:rsidRPr="00CF471A">
        <w:rPr>
          <w:rFonts w:ascii="Calibri" w:hAnsi="Calibri"/>
        </w:rPr>
        <w:t xml:space="preserve">hodnocením cenových nabídek na veřejnou zakázku </w:t>
      </w:r>
      <w:r w:rsidRPr="00CF471A">
        <w:rPr>
          <w:rFonts w:ascii="Calibri" w:hAnsi="Calibri"/>
          <w:i/>
          <w:iCs/>
        </w:rPr>
        <w:t xml:space="preserve">Lesnická technika pro hospodaření na LHC Hejtmánkovice (traktor). </w:t>
      </w:r>
      <w:r w:rsidRPr="00CF471A">
        <w:rPr>
          <w:rFonts w:ascii="Calibri" w:hAnsi="Calibri"/>
        </w:rPr>
        <w:t>Do Výběrového řízení se přihlásil jeden uchazeč: STROM PRAHA a.s., IČO: 25751069 s nabídkovou cenou 2 418 790 Kč včetně DPH.   Podmínkou koupě traktoru John Deere 5090M je získání dotace od Státního zemědělského intervenčního fondu</w:t>
      </w:r>
      <w:r w:rsidRPr="00CF471A">
        <w:t xml:space="preserve"> </w:t>
      </w:r>
      <w:r w:rsidRPr="00CF471A">
        <w:rPr>
          <w:rFonts w:ascii="Calibri" w:hAnsi="Calibri" w:cs="Calibri"/>
        </w:rPr>
        <w:t xml:space="preserve">z Programu rozvoje venkova 2014-2020. </w:t>
      </w:r>
    </w:p>
    <w:bookmarkEnd w:id="12"/>
    <w:p w14:paraId="4C37AEAF" w14:textId="77777777" w:rsidR="00CF471A" w:rsidRPr="00CF471A" w:rsidRDefault="00CF471A" w:rsidP="00CF471A">
      <w:pPr>
        <w:jc w:val="both"/>
        <w:rPr>
          <w:rFonts w:ascii="Calibri" w:hAnsi="Calibri"/>
        </w:rPr>
      </w:pPr>
      <w:r w:rsidRPr="00CF471A">
        <w:rPr>
          <w:rFonts w:ascii="Calibri" w:hAnsi="Calibri" w:cs="Calibri"/>
        </w:rPr>
        <w:t xml:space="preserve">ZO vzali na vědomí. </w:t>
      </w:r>
    </w:p>
    <w:p w14:paraId="0F3553E8" w14:textId="77777777" w:rsidR="00CF471A" w:rsidRPr="00CF471A" w:rsidRDefault="00CF471A" w:rsidP="00CF471A">
      <w:pPr>
        <w:spacing w:line="276" w:lineRule="auto"/>
        <w:jc w:val="both"/>
        <w:rPr>
          <w:rFonts w:ascii="Calibri" w:hAnsi="Calibri"/>
          <w:bCs/>
        </w:rPr>
      </w:pPr>
    </w:p>
    <w:p w14:paraId="0BE0A714" w14:textId="77777777" w:rsidR="00CF471A" w:rsidRPr="00CF471A" w:rsidRDefault="00CF471A" w:rsidP="00CF471A">
      <w:pPr>
        <w:spacing w:line="276" w:lineRule="auto"/>
        <w:jc w:val="both"/>
        <w:rPr>
          <w:rFonts w:ascii="Calibri" w:hAnsi="Calibri"/>
          <w:b/>
        </w:rPr>
      </w:pPr>
      <w:r w:rsidRPr="00CF471A">
        <w:rPr>
          <w:rFonts w:ascii="Calibri" w:hAnsi="Calibri"/>
          <w:b/>
        </w:rPr>
        <w:t>5.5</w:t>
      </w:r>
    </w:p>
    <w:p w14:paraId="44765BCB" w14:textId="77777777" w:rsidR="00CF471A" w:rsidRPr="00CF471A" w:rsidRDefault="00CF471A" w:rsidP="00CF471A">
      <w:pPr>
        <w:jc w:val="both"/>
        <w:rPr>
          <w:rFonts w:ascii="Calibri" w:hAnsi="Calibri"/>
        </w:rPr>
      </w:pPr>
      <w:r w:rsidRPr="00CF471A">
        <w:rPr>
          <w:rFonts w:ascii="Calibri" w:hAnsi="Calibri"/>
        </w:rPr>
        <w:t xml:space="preserve">ZO projednali bezúplatný převod stavby </w:t>
      </w:r>
      <w:r w:rsidRPr="00CF471A">
        <w:rPr>
          <w:rFonts w:ascii="Calibri" w:hAnsi="Calibri"/>
          <w:i/>
          <w:iCs/>
        </w:rPr>
        <w:t>„Polní cesta C1 v k.ú. Hejtmánkovice“</w:t>
      </w:r>
      <w:r w:rsidRPr="00CF471A">
        <w:rPr>
          <w:rFonts w:ascii="Calibri" w:hAnsi="Calibri"/>
        </w:rPr>
        <w:t xml:space="preserve"> do vlastnictví obce Hejtmánkovice v celkové hodnotě 15 </w:t>
      </w:r>
      <w:r w:rsidRPr="00CF471A">
        <w:rPr>
          <w:rFonts w:ascii="Calibri" w:hAnsi="Calibri"/>
        </w:rPr>
        <w:lastRenderedPageBreak/>
        <w:t xml:space="preserve">005 418, 83 Kč. Stavbu vybudoval Státní pozemkový úřad na pozemcích ve vlastnictví obce. </w:t>
      </w:r>
    </w:p>
    <w:p w14:paraId="0BAC5710" w14:textId="77777777" w:rsidR="00CF471A" w:rsidRPr="00CF471A" w:rsidRDefault="00CF471A" w:rsidP="00CF471A">
      <w:pPr>
        <w:spacing w:line="276" w:lineRule="auto"/>
        <w:jc w:val="both"/>
        <w:rPr>
          <w:rFonts w:ascii="Calibri" w:hAnsi="Calibri"/>
          <w:bCs/>
        </w:rPr>
      </w:pPr>
      <w:r w:rsidRPr="00CF471A">
        <w:rPr>
          <w:rFonts w:ascii="Calibri" w:hAnsi="Calibri"/>
          <w:bCs/>
        </w:rPr>
        <w:t>PRO: 9</w:t>
      </w:r>
      <w:r w:rsidRPr="00CF471A">
        <w:rPr>
          <w:rFonts w:ascii="Calibri" w:hAnsi="Calibri"/>
          <w:bCs/>
        </w:rPr>
        <w:tab/>
      </w:r>
      <w:r w:rsidRPr="00CF471A">
        <w:rPr>
          <w:rFonts w:ascii="Calibri" w:hAnsi="Calibri"/>
          <w:bCs/>
        </w:rPr>
        <w:tab/>
        <w:t>PROTI: 0</w:t>
      </w:r>
      <w:r w:rsidRPr="00CF471A">
        <w:rPr>
          <w:rFonts w:ascii="Calibri" w:hAnsi="Calibri"/>
          <w:bCs/>
        </w:rPr>
        <w:tab/>
      </w:r>
      <w:r w:rsidRPr="00CF471A">
        <w:rPr>
          <w:rFonts w:ascii="Calibri" w:hAnsi="Calibri"/>
          <w:bCs/>
        </w:rPr>
        <w:tab/>
        <w:t>ZDRŽEL SE: 0</w:t>
      </w:r>
    </w:p>
    <w:p w14:paraId="6D94ABE5" w14:textId="77777777" w:rsidR="00CF471A" w:rsidRPr="00CF471A" w:rsidRDefault="00CF471A" w:rsidP="00CF471A">
      <w:pPr>
        <w:jc w:val="both"/>
        <w:rPr>
          <w:rFonts w:ascii="Calibri" w:hAnsi="Calibri"/>
        </w:rPr>
      </w:pPr>
      <w:r w:rsidRPr="00CF471A">
        <w:rPr>
          <w:rFonts w:ascii="Calibri" w:hAnsi="Calibri"/>
        </w:rPr>
        <w:t xml:space="preserve">ZO 9 hlasy schvalují </w:t>
      </w:r>
      <w:bookmarkStart w:id="13" w:name="_Hlk128640323"/>
      <w:r w:rsidRPr="00CF471A">
        <w:rPr>
          <w:rFonts w:ascii="Calibri" w:hAnsi="Calibri"/>
        </w:rPr>
        <w:t xml:space="preserve">bezúplatný převod stavby </w:t>
      </w:r>
      <w:r w:rsidRPr="00CF471A">
        <w:rPr>
          <w:rFonts w:ascii="Calibri" w:hAnsi="Calibri"/>
          <w:i/>
          <w:iCs/>
        </w:rPr>
        <w:t>„Polní cesta C1 v k.ú. Hejtmánkovice“</w:t>
      </w:r>
      <w:r w:rsidRPr="00CF471A">
        <w:rPr>
          <w:rFonts w:ascii="Calibri" w:hAnsi="Calibri"/>
        </w:rPr>
        <w:t xml:space="preserve"> do vlastnictví obce Hejtmánkovice v celkové hodnotě 15 005 418, 83 Kč. Stavbu vybudoval Státní pozemkový úřad na pozemcích ve vlastnictví obce. (jedná se o polní komunikaci Pasa směr Křinice)</w:t>
      </w:r>
    </w:p>
    <w:bookmarkEnd w:id="13"/>
    <w:p w14:paraId="7B935B09" w14:textId="77777777" w:rsidR="00CF471A" w:rsidRPr="00CF471A" w:rsidRDefault="00CF471A" w:rsidP="00CF471A">
      <w:pPr>
        <w:jc w:val="both"/>
        <w:rPr>
          <w:rFonts w:ascii="Calibri" w:hAnsi="Calibri"/>
        </w:rPr>
      </w:pPr>
    </w:p>
    <w:p w14:paraId="5F18695F" w14:textId="77777777" w:rsidR="00CF471A" w:rsidRPr="00CF471A" w:rsidRDefault="00CF471A" w:rsidP="00CF471A">
      <w:pPr>
        <w:jc w:val="both"/>
        <w:rPr>
          <w:rFonts w:ascii="Calibri" w:hAnsi="Calibri"/>
          <w:b/>
          <w:bCs/>
        </w:rPr>
      </w:pPr>
      <w:r w:rsidRPr="00CF471A">
        <w:rPr>
          <w:rFonts w:ascii="Calibri" w:hAnsi="Calibri"/>
          <w:b/>
          <w:bCs/>
        </w:rPr>
        <w:t>5.6</w:t>
      </w:r>
    </w:p>
    <w:p w14:paraId="468F3A27" w14:textId="77777777" w:rsidR="00CF471A" w:rsidRPr="00CF471A" w:rsidRDefault="00CF471A" w:rsidP="00CF471A">
      <w:pPr>
        <w:suppressAutoHyphens/>
        <w:jc w:val="both"/>
        <w:rPr>
          <w:rFonts w:ascii="Calibri" w:hAnsi="Calibri"/>
          <w:i/>
          <w:iCs/>
          <w:lang w:eastAsia="ar-SA"/>
        </w:rPr>
      </w:pPr>
      <w:r w:rsidRPr="00CF471A">
        <w:rPr>
          <w:rFonts w:ascii="Calibri" w:hAnsi="Calibri"/>
          <w:lang w:eastAsia="ar-SA"/>
        </w:rPr>
        <w:t xml:space="preserve">ZO projednali vybudování sportovního hřiště u Okálů, ZO navrhují zažádat o dotaci Nadaci ČEZ program </w:t>
      </w:r>
      <w:r w:rsidRPr="00CF471A">
        <w:rPr>
          <w:rFonts w:ascii="Calibri" w:hAnsi="Calibri"/>
          <w:i/>
          <w:iCs/>
          <w:lang w:eastAsia="ar-SA"/>
        </w:rPr>
        <w:t xml:space="preserve">Oranžové hřiště. </w:t>
      </w:r>
    </w:p>
    <w:p w14:paraId="7FB6BF6F" w14:textId="77777777" w:rsidR="00CF471A" w:rsidRPr="00CF471A" w:rsidRDefault="00CF471A" w:rsidP="00CF471A">
      <w:pPr>
        <w:spacing w:line="276" w:lineRule="auto"/>
        <w:jc w:val="both"/>
        <w:rPr>
          <w:rFonts w:ascii="Calibri" w:hAnsi="Calibri"/>
          <w:bCs/>
        </w:rPr>
      </w:pPr>
      <w:r w:rsidRPr="00CF471A">
        <w:rPr>
          <w:rFonts w:ascii="Calibri" w:hAnsi="Calibri"/>
          <w:bCs/>
        </w:rPr>
        <w:t>PRO: 9</w:t>
      </w:r>
      <w:r w:rsidRPr="00CF471A">
        <w:rPr>
          <w:rFonts w:ascii="Calibri" w:hAnsi="Calibri"/>
          <w:bCs/>
        </w:rPr>
        <w:tab/>
      </w:r>
      <w:r w:rsidRPr="00CF471A">
        <w:rPr>
          <w:rFonts w:ascii="Calibri" w:hAnsi="Calibri"/>
          <w:bCs/>
        </w:rPr>
        <w:tab/>
        <w:t>PROTI: 0</w:t>
      </w:r>
      <w:r w:rsidRPr="00CF471A">
        <w:rPr>
          <w:rFonts w:ascii="Calibri" w:hAnsi="Calibri"/>
          <w:bCs/>
        </w:rPr>
        <w:tab/>
      </w:r>
      <w:r w:rsidRPr="00CF471A">
        <w:rPr>
          <w:rFonts w:ascii="Calibri" w:hAnsi="Calibri"/>
          <w:bCs/>
        </w:rPr>
        <w:tab/>
        <w:t>ZDRŽEL SE: 0</w:t>
      </w:r>
    </w:p>
    <w:p w14:paraId="20DAFA4A" w14:textId="77777777" w:rsidR="00CF471A" w:rsidRPr="00CF471A" w:rsidRDefault="00CF471A" w:rsidP="00CF471A">
      <w:pPr>
        <w:suppressAutoHyphens/>
        <w:jc w:val="both"/>
        <w:rPr>
          <w:rFonts w:ascii="Calibri" w:hAnsi="Calibri"/>
          <w:i/>
          <w:iCs/>
          <w:lang w:eastAsia="ar-SA"/>
        </w:rPr>
      </w:pPr>
      <w:r w:rsidRPr="00CF471A">
        <w:rPr>
          <w:rFonts w:ascii="Calibri" w:hAnsi="Calibri"/>
          <w:lang w:eastAsia="ar-SA"/>
        </w:rPr>
        <w:t>ZO 9 hlasy schvalují vybudování sportovního hřiště u Okálů a podání žádosti o dotaci</w:t>
      </w:r>
      <w:r w:rsidRPr="00CF471A">
        <w:rPr>
          <w:rFonts w:ascii="Calibri" w:hAnsi="Calibri"/>
          <w:sz w:val="28"/>
          <w:lang w:eastAsia="ar-SA"/>
        </w:rPr>
        <w:t xml:space="preserve"> </w:t>
      </w:r>
      <w:r w:rsidRPr="00CF471A">
        <w:rPr>
          <w:rFonts w:ascii="Calibri" w:hAnsi="Calibri"/>
          <w:i/>
          <w:iCs/>
          <w:lang w:eastAsia="ar-SA"/>
        </w:rPr>
        <w:t xml:space="preserve">Nadaci ČEZ program Oranžové hřiště. </w:t>
      </w:r>
    </w:p>
    <w:p w14:paraId="0BC0B131" w14:textId="77777777" w:rsidR="00CF471A" w:rsidRPr="00CF471A" w:rsidRDefault="00CF471A" w:rsidP="00CF471A">
      <w:pPr>
        <w:jc w:val="both"/>
        <w:rPr>
          <w:rFonts w:ascii="Calibri" w:hAnsi="Calibri"/>
          <w:b/>
          <w:bCs/>
        </w:rPr>
      </w:pPr>
      <w:r w:rsidRPr="00CF471A">
        <w:rPr>
          <w:rFonts w:ascii="Calibri" w:hAnsi="Calibri"/>
          <w:b/>
          <w:bCs/>
        </w:rPr>
        <w:t>5.7</w:t>
      </w:r>
    </w:p>
    <w:p w14:paraId="7A5A6323" w14:textId="77777777" w:rsidR="00CF471A" w:rsidRPr="00CF471A" w:rsidRDefault="00CF471A" w:rsidP="00CF471A">
      <w:pPr>
        <w:jc w:val="both"/>
        <w:rPr>
          <w:rFonts w:ascii="Calibri" w:hAnsi="Calibri"/>
        </w:rPr>
      </w:pPr>
      <w:r w:rsidRPr="00CF471A">
        <w:rPr>
          <w:rFonts w:ascii="Calibri" w:hAnsi="Calibri"/>
        </w:rPr>
        <w:t xml:space="preserve">ZO byli seznámeni s výši dluhu za energie současného nájemce obecní restaurace (Šolcovna) Florián. </w:t>
      </w:r>
    </w:p>
    <w:p w14:paraId="789A3AB6" w14:textId="77777777" w:rsidR="00CF471A" w:rsidRPr="00CF471A" w:rsidRDefault="00CF471A" w:rsidP="00CF471A">
      <w:pPr>
        <w:jc w:val="both"/>
        <w:rPr>
          <w:rFonts w:ascii="Calibri" w:hAnsi="Calibri"/>
        </w:rPr>
      </w:pPr>
      <w:r w:rsidRPr="00CF471A">
        <w:rPr>
          <w:rFonts w:ascii="Calibri" w:hAnsi="Calibri"/>
        </w:rPr>
        <w:t xml:space="preserve">ZO vzali na vědomí. </w:t>
      </w:r>
    </w:p>
    <w:p w14:paraId="4FCB41D7" w14:textId="77777777" w:rsidR="00CF471A" w:rsidRPr="00CF471A" w:rsidRDefault="00CF471A" w:rsidP="00CF471A">
      <w:pPr>
        <w:jc w:val="both"/>
        <w:rPr>
          <w:rFonts w:ascii="Calibri" w:hAnsi="Calibri"/>
        </w:rPr>
      </w:pPr>
    </w:p>
    <w:p w14:paraId="43A9BA55" w14:textId="77777777" w:rsidR="00CF471A" w:rsidRPr="00CF471A" w:rsidRDefault="00CF471A" w:rsidP="00CF471A">
      <w:pPr>
        <w:jc w:val="both"/>
        <w:rPr>
          <w:rFonts w:ascii="Calibri" w:hAnsi="Calibri"/>
          <w:b/>
          <w:bCs/>
        </w:rPr>
      </w:pPr>
      <w:r w:rsidRPr="00CF471A">
        <w:rPr>
          <w:rFonts w:ascii="Calibri" w:hAnsi="Calibri"/>
          <w:b/>
          <w:bCs/>
        </w:rPr>
        <w:t>5.8</w:t>
      </w:r>
    </w:p>
    <w:p w14:paraId="615E37ED" w14:textId="77777777" w:rsidR="00CF471A" w:rsidRPr="00CF471A" w:rsidRDefault="00CF471A" w:rsidP="00CF471A">
      <w:pPr>
        <w:jc w:val="both"/>
        <w:rPr>
          <w:rFonts w:ascii="Calibri" w:hAnsi="Calibri"/>
        </w:rPr>
      </w:pPr>
      <w:r w:rsidRPr="00CF471A">
        <w:rPr>
          <w:rFonts w:ascii="Calibri" w:hAnsi="Calibri"/>
        </w:rPr>
        <w:t xml:space="preserve">ZO projednali navýšení odměn zastupitelům. </w:t>
      </w:r>
    </w:p>
    <w:p w14:paraId="76947242" w14:textId="77777777" w:rsidR="00CF471A" w:rsidRPr="00CF471A" w:rsidRDefault="00CF471A" w:rsidP="00CF471A">
      <w:pPr>
        <w:spacing w:line="276" w:lineRule="auto"/>
        <w:jc w:val="both"/>
        <w:rPr>
          <w:rFonts w:ascii="Calibri" w:hAnsi="Calibri"/>
          <w:bCs/>
        </w:rPr>
      </w:pPr>
      <w:r w:rsidRPr="00CF471A">
        <w:rPr>
          <w:rFonts w:ascii="Calibri" w:hAnsi="Calibri"/>
          <w:bCs/>
        </w:rPr>
        <w:t>PRO: 9</w:t>
      </w:r>
      <w:r w:rsidRPr="00CF471A">
        <w:rPr>
          <w:rFonts w:ascii="Calibri" w:hAnsi="Calibri"/>
          <w:bCs/>
        </w:rPr>
        <w:tab/>
      </w:r>
      <w:r w:rsidRPr="00CF471A">
        <w:rPr>
          <w:rFonts w:ascii="Calibri" w:hAnsi="Calibri"/>
          <w:bCs/>
        </w:rPr>
        <w:tab/>
        <w:t>PROTI: 0</w:t>
      </w:r>
      <w:r w:rsidRPr="00CF471A">
        <w:rPr>
          <w:rFonts w:ascii="Calibri" w:hAnsi="Calibri"/>
          <w:bCs/>
        </w:rPr>
        <w:tab/>
      </w:r>
      <w:r w:rsidRPr="00CF471A">
        <w:rPr>
          <w:rFonts w:ascii="Calibri" w:hAnsi="Calibri"/>
          <w:bCs/>
        </w:rPr>
        <w:tab/>
        <w:t>ZDRŽEL SE: 0</w:t>
      </w:r>
    </w:p>
    <w:p w14:paraId="37F05526" w14:textId="77777777" w:rsidR="00CF471A" w:rsidRPr="00CF471A" w:rsidRDefault="00CF471A" w:rsidP="00CF471A">
      <w:pPr>
        <w:jc w:val="both"/>
        <w:rPr>
          <w:rFonts w:ascii="Calibri" w:hAnsi="Calibri"/>
        </w:rPr>
      </w:pPr>
      <w:r w:rsidRPr="00CF471A">
        <w:rPr>
          <w:rFonts w:ascii="Calibri" w:hAnsi="Calibri"/>
        </w:rPr>
        <w:t xml:space="preserve">ZO 9 hlasy schvalují </w:t>
      </w:r>
      <w:bookmarkStart w:id="14" w:name="_Hlk128640628"/>
      <w:r w:rsidRPr="00CF471A">
        <w:rPr>
          <w:rFonts w:ascii="Calibri" w:hAnsi="Calibri"/>
        </w:rPr>
        <w:t xml:space="preserve">nenavyšovat odměny zastupitelům. </w:t>
      </w:r>
    </w:p>
    <w:bookmarkEnd w:id="14"/>
    <w:p w14:paraId="19FF605C" w14:textId="77777777" w:rsidR="00CF471A" w:rsidRPr="00CF471A" w:rsidRDefault="00CF471A" w:rsidP="00CF471A">
      <w:pPr>
        <w:jc w:val="both"/>
        <w:rPr>
          <w:rFonts w:ascii="Calibri" w:hAnsi="Calibri"/>
          <w:bCs/>
        </w:rPr>
      </w:pPr>
      <w:r w:rsidRPr="00CF471A">
        <w:rPr>
          <w:rFonts w:ascii="Calibri" w:hAnsi="Calibri"/>
          <w:bCs/>
        </w:rPr>
        <w:t xml:space="preserve"> </w:t>
      </w:r>
    </w:p>
    <w:p w14:paraId="75205CD2" w14:textId="77777777" w:rsidR="00CF471A" w:rsidRPr="00CF471A" w:rsidRDefault="00CF471A" w:rsidP="00CF471A">
      <w:pPr>
        <w:jc w:val="both"/>
        <w:rPr>
          <w:rFonts w:ascii="Calibri" w:hAnsi="Calibri"/>
          <w:b/>
        </w:rPr>
      </w:pPr>
      <w:r w:rsidRPr="00CF471A">
        <w:rPr>
          <w:rFonts w:ascii="Calibri" w:hAnsi="Calibri"/>
          <w:b/>
        </w:rPr>
        <w:t>5.9</w:t>
      </w:r>
    </w:p>
    <w:p w14:paraId="7595D55A" w14:textId="77777777" w:rsidR="00CF471A" w:rsidRPr="00CF471A" w:rsidRDefault="00CF471A" w:rsidP="00CF471A">
      <w:pPr>
        <w:rPr>
          <w:rFonts w:ascii="Calibri" w:eastAsia="Calibri" w:hAnsi="Calibri" w:cs="Calibri"/>
          <w:color w:val="000000"/>
          <w:sz w:val="22"/>
          <w:szCs w:val="22"/>
        </w:rPr>
      </w:pPr>
      <w:r w:rsidRPr="00CF471A">
        <w:rPr>
          <w:rFonts w:ascii="Calibri" w:eastAsia="Calibri" w:hAnsi="Calibri"/>
          <w:color w:val="000000"/>
        </w:rPr>
        <w:t xml:space="preserve">ZO projednali bezúplatné </w:t>
      </w:r>
      <w:r w:rsidRPr="00CF471A">
        <w:rPr>
          <w:rFonts w:ascii="Calibri" w:eastAsia="Calibri" w:hAnsi="Calibri" w:cs="Calibri"/>
          <w:color w:val="000000"/>
        </w:rPr>
        <w:t>zapůjčení sálu v PFKC Hejtmánkovice SDH za účelem školení hasičů okrsku Broumov dne 17. 3. 2023.</w:t>
      </w:r>
    </w:p>
    <w:p w14:paraId="1026E1A6" w14:textId="77777777" w:rsidR="00CF471A" w:rsidRPr="00CF471A" w:rsidRDefault="00CF471A" w:rsidP="00CF471A">
      <w:pPr>
        <w:suppressAutoHyphens/>
        <w:jc w:val="both"/>
        <w:rPr>
          <w:rFonts w:ascii="Calibri" w:hAnsi="Calibri"/>
          <w:lang w:eastAsia="ar-SA"/>
        </w:rPr>
      </w:pPr>
      <w:r w:rsidRPr="00CF471A">
        <w:rPr>
          <w:rFonts w:ascii="Calibri" w:hAnsi="Calibri"/>
          <w:lang w:eastAsia="ar-SA"/>
        </w:rPr>
        <w:t>PRO: 9</w:t>
      </w:r>
      <w:r w:rsidRPr="00CF471A">
        <w:rPr>
          <w:rFonts w:ascii="Calibri" w:hAnsi="Calibri"/>
          <w:lang w:eastAsia="ar-SA"/>
        </w:rPr>
        <w:tab/>
      </w:r>
      <w:r w:rsidRPr="00CF471A">
        <w:rPr>
          <w:rFonts w:ascii="Calibri" w:hAnsi="Calibri"/>
          <w:lang w:eastAsia="ar-SA"/>
        </w:rPr>
        <w:tab/>
        <w:t>PROTI: 0</w:t>
      </w:r>
      <w:r w:rsidRPr="00CF471A">
        <w:rPr>
          <w:rFonts w:ascii="Calibri" w:hAnsi="Calibri"/>
          <w:lang w:eastAsia="ar-SA"/>
        </w:rPr>
        <w:tab/>
      </w:r>
      <w:r w:rsidRPr="00CF471A">
        <w:rPr>
          <w:rFonts w:ascii="Calibri" w:hAnsi="Calibri"/>
          <w:lang w:eastAsia="ar-SA"/>
        </w:rPr>
        <w:tab/>
        <w:t>ZDRŽEL SE: 0</w:t>
      </w:r>
    </w:p>
    <w:p w14:paraId="3EAB4BD6" w14:textId="77777777" w:rsidR="00CF471A" w:rsidRPr="00CF471A" w:rsidRDefault="00CF471A" w:rsidP="00CF471A">
      <w:pPr>
        <w:rPr>
          <w:rFonts w:ascii="Calibri" w:eastAsia="Calibri" w:hAnsi="Calibri" w:cs="Calibri"/>
          <w:color w:val="000000"/>
          <w:sz w:val="22"/>
          <w:szCs w:val="22"/>
        </w:rPr>
      </w:pPr>
      <w:r w:rsidRPr="00CF471A">
        <w:rPr>
          <w:rFonts w:ascii="Calibri" w:eastAsia="Calibri" w:hAnsi="Calibri" w:cs="Calibri"/>
          <w:color w:val="000000"/>
        </w:rPr>
        <w:t>ZO 9 hlasy schvalují bezúplatné zapůjčení sálu v PFKC Hejtmánkovice SDH za účelem školení hasičů okrsku Broumov dne 17. 3. 2023.</w:t>
      </w:r>
    </w:p>
    <w:p w14:paraId="4C8922DD" w14:textId="77777777" w:rsidR="00CF471A" w:rsidRPr="00CF471A" w:rsidRDefault="00CF471A" w:rsidP="00CF471A">
      <w:pPr>
        <w:suppressAutoHyphens/>
        <w:jc w:val="both"/>
        <w:rPr>
          <w:rFonts w:ascii="Calibri" w:hAnsi="Calibri"/>
          <w:lang w:eastAsia="ar-SA"/>
        </w:rPr>
      </w:pPr>
    </w:p>
    <w:bookmarkEnd w:id="10"/>
    <w:p w14:paraId="01CD6221" w14:textId="1307C8B4" w:rsidR="00CF471A" w:rsidRPr="00CF471A" w:rsidRDefault="00CF471A" w:rsidP="00CF471A">
      <w:pPr>
        <w:spacing w:line="276" w:lineRule="auto"/>
        <w:jc w:val="both"/>
        <w:rPr>
          <w:rFonts w:ascii="Calibri" w:eastAsia="Calibri" w:hAnsi="Calibri" w:cs="Calibri"/>
        </w:rPr>
      </w:pPr>
      <w:r w:rsidRPr="00CF471A">
        <w:rPr>
          <w:rFonts w:ascii="Calibri" w:hAnsi="Calibri"/>
          <w:b/>
        </w:rPr>
        <w:t xml:space="preserve">6 Diskuze </w:t>
      </w:r>
      <w:r w:rsidRPr="00CF471A">
        <w:rPr>
          <w:rFonts w:ascii="Calibri" w:hAnsi="Calibri"/>
        </w:rPr>
        <w:t xml:space="preserve">byla vedena k jednotlivým bodům při jejich projednávání. </w:t>
      </w:r>
    </w:p>
    <w:p w14:paraId="18BEF897" w14:textId="7702E365" w:rsidR="00CF471A" w:rsidRDefault="00CF471A" w:rsidP="00CF471A">
      <w:pPr>
        <w:suppressAutoHyphens/>
        <w:jc w:val="both"/>
        <w:rPr>
          <w:rFonts w:ascii="Calibri" w:hAnsi="Calibri"/>
          <w:lang w:eastAsia="ar-SA"/>
        </w:rPr>
      </w:pPr>
      <w:r w:rsidRPr="00CF471A">
        <w:rPr>
          <w:rFonts w:ascii="Calibri" w:hAnsi="Calibri"/>
          <w:b/>
          <w:lang w:eastAsia="ar-SA"/>
        </w:rPr>
        <w:t xml:space="preserve">7 Závěr </w:t>
      </w:r>
      <w:r w:rsidRPr="00CF471A">
        <w:rPr>
          <w:rFonts w:ascii="Calibri" w:hAnsi="Calibri"/>
          <w:lang w:eastAsia="ar-SA"/>
        </w:rPr>
        <w:t>Pan starosta se rozloučil s přítomnými a ukončil zasedání ZO v 19.10 hodin.</w:t>
      </w:r>
    </w:p>
    <w:p w14:paraId="7D1C0043" w14:textId="77777777" w:rsidR="007611E7" w:rsidRPr="007611E7" w:rsidRDefault="007611E7" w:rsidP="007611E7">
      <w:pPr>
        <w:jc w:val="center"/>
        <w:rPr>
          <w:rFonts w:ascii="Calibri" w:eastAsia="Calibri" w:hAnsi="Calibri" w:cs="Calibri"/>
          <w:b/>
          <w:sz w:val="40"/>
          <w:szCs w:val="40"/>
          <w:lang w:eastAsia="en-US"/>
        </w:rPr>
      </w:pPr>
      <w:r w:rsidRPr="007611E7">
        <w:rPr>
          <w:rFonts w:ascii="Calibri" w:eastAsia="Calibri" w:hAnsi="Calibri" w:cs="Calibri"/>
          <w:b/>
          <w:sz w:val="40"/>
          <w:szCs w:val="40"/>
          <w:lang w:eastAsia="en-US"/>
        </w:rPr>
        <w:lastRenderedPageBreak/>
        <w:t>Knižní tipy na měsíc březen</w:t>
      </w:r>
    </w:p>
    <w:p w14:paraId="36430526" w14:textId="77777777" w:rsidR="007611E7" w:rsidRPr="007611E7" w:rsidRDefault="007611E7" w:rsidP="007611E7">
      <w:pPr>
        <w:jc w:val="both"/>
        <w:rPr>
          <w:rFonts w:ascii="Calibri" w:eastAsia="Calibri" w:hAnsi="Calibri" w:cs="Calibri"/>
          <w:b/>
          <w:lang w:eastAsia="en-US"/>
        </w:rPr>
      </w:pPr>
      <w:r w:rsidRPr="007611E7">
        <w:rPr>
          <w:rFonts w:ascii="Calibri" w:eastAsia="Calibri" w:hAnsi="Calibri" w:cs="Calibri"/>
          <w:b/>
          <w:lang w:eastAsia="en-US"/>
        </w:rPr>
        <w:t xml:space="preserve">Lenka Chaloupková – </w:t>
      </w:r>
      <w:r w:rsidRPr="007611E7">
        <w:rPr>
          <w:rFonts w:ascii="Calibri" w:eastAsia="Calibri" w:hAnsi="Calibri" w:cs="Calibri"/>
          <w:b/>
          <w:i/>
          <w:lang w:eastAsia="en-US"/>
        </w:rPr>
        <w:t>Páté jablko</w:t>
      </w:r>
    </w:p>
    <w:p w14:paraId="4429518E" w14:textId="77777777" w:rsidR="007611E7" w:rsidRPr="007611E7" w:rsidRDefault="007611E7" w:rsidP="007611E7">
      <w:pPr>
        <w:jc w:val="both"/>
        <w:rPr>
          <w:rFonts w:ascii="Calibri" w:hAnsi="Calibri" w:cs="Calibri"/>
        </w:rPr>
      </w:pPr>
      <w:r w:rsidRPr="007611E7">
        <w:rPr>
          <w:rFonts w:ascii="Calibri" w:hAnsi="Calibri" w:cs="Calibri"/>
          <w:noProof/>
          <w:color w:val="000000"/>
        </w:rPr>
        <w:drawing>
          <wp:anchor distT="0" distB="0" distL="114300" distR="114300" simplePos="0" relativeHeight="251676672" behindDoc="1" locked="0" layoutInCell="1" allowOverlap="1" wp14:anchorId="0627FED1" wp14:editId="47673B38">
            <wp:simplePos x="0" y="0"/>
            <wp:positionH relativeFrom="column">
              <wp:posOffset>-29845</wp:posOffset>
            </wp:positionH>
            <wp:positionV relativeFrom="paragraph">
              <wp:posOffset>143510</wp:posOffset>
            </wp:positionV>
            <wp:extent cx="1225550" cy="2019300"/>
            <wp:effectExtent l="19050" t="0" r="0" b="0"/>
            <wp:wrapTight wrapText="bothSides">
              <wp:wrapPolygon edited="0">
                <wp:start x="-336" y="0"/>
                <wp:lineTo x="-336" y="21396"/>
                <wp:lineTo x="21488" y="21396"/>
                <wp:lineTo x="21488" y="0"/>
                <wp:lineTo x="-336" y="0"/>
              </wp:wrapPolygon>
            </wp:wrapTight>
            <wp:docPr id="3" name="obrázek 4" descr="Páté jabl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áté jablko"/>
                    <pic:cNvPicPr>
                      <a:picLocks noChangeAspect="1" noChangeArrowheads="1"/>
                    </pic:cNvPicPr>
                  </pic:nvPicPr>
                  <pic:blipFill>
                    <a:blip r:embed="rId11" cstate="print"/>
                    <a:srcRect/>
                    <a:stretch>
                      <a:fillRect/>
                    </a:stretch>
                  </pic:blipFill>
                  <pic:spPr bwMode="auto">
                    <a:xfrm>
                      <a:off x="0" y="0"/>
                      <a:ext cx="1225550" cy="2019300"/>
                    </a:xfrm>
                    <a:prstGeom prst="rect">
                      <a:avLst/>
                    </a:prstGeom>
                    <a:noFill/>
                    <a:ln w="9525">
                      <a:noFill/>
                      <a:miter lim="800000"/>
                      <a:headEnd/>
                      <a:tailEnd/>
                    </a:ln>
                  </pic:spPr>
                </pic:pic>
              </a:graphicData>
            </a:graphic>
          </wp:anchor>
        </w:drawing>
      </w:r>
      <w:r w:rsidRPr="007611E7">
        <w:rPr>
          <w:rFonts w:ascii="Calibri" w:hAnsi="Calibri" w:cs="Calibri"/>
          <w:color w:val="000000"/>
        </w:rPr>
        <w:t>Rodinná sága, odehrávající se v Předmostí u Přerova.</w:t>
      </w:r>
    </w:p>
    <w:p w14:paraId="002A8AC2" w14:textId="77777777" w:rsidR="007611E7" w:rsidRPr="007611E7" w:rsidRDefault="007611E7" w:rsidP="007611E7">
      <w:pPr>
        <w:jc w:val="both"/>
        <w:textAlignment w:val="baseline"/>
        <w:rPr>
          <w:rFonts w:ascii="Calibri" w:hAnsi="Calibri" w:cs="Calibri"/>
          <w:color w:val="000000"/>
        </w:rPr>
      </w:pPr>
      <w:r w:rsidRPr="007611E7">
        <w:rPr>
          <w:rFonts w:ascii="Calibri" w:hAnsi="Calibri" w:cs="Calibri"/>
          <w:color w:val="000000"/>
        </w:rPr>
        <w:t>Anděla a Fabián Francovi vlastní v srdci úrodné Hané ovocný sad, mají kousek od kostela svaté Máří Magdalény obchod - a spoustu plánů do budoucna. Skončila druhá světová válka, a oni se nadechují svobody. Chtějí pozvednout své sadařské řemeslo i krámek s ovocem, jenže synové Teodor a Eduard mají jiné představy... a ani doba takovým záměrům nepřeje.</w:t>
      </w:r>
    </w:p>
    <w:p w14:paraId="2B3D94D1" w14:textId="1F1C636B" w:rsidR="007611E7" w:rsidRPr="007611E7" w:rsidRDefault="007611E7" w:rsidP="007611E7">
      <w:pPr>
        <w:jc w:val="both"/>
        <w:textAlignment w:val="baseline"/>
        <w:rPr>
          <w:rFonts w:ascii="Calibri" w:hAnsi="Calibri" w:cs="Calibri"/>
          <w:color w:val="000000"/>
        </w:rPr>
      </w:pPr>
      <w:r w:rsidRPr="007611E7">
        <w:rPr>
          <w:rFonts w:ascii="Calibri" w:hAnsi="Calibri" w:cs="Calibri"/>
          <w:color w:val="000000"/>
        </w:rPr>
        <w:t>Naplněné sny, bouřlivý, osmačtyřicátý rok a nastupující padesátá léta divoce míchají kartami jejich osudů. To, že přijdou o půdu, nasycenou potem a krví předchozích generací, se nakonec v sérii životních událostí ukáže jen jako malá hořkost.</w:t>
      </w:r>
      <w:r>
        <w:rPr>
          <w:rFonts w:ascii="Calibri" w:hAnsi="Calibri" w:cs="Calibri"/>
          <w:color w:val="000000"/>
        </w:rPr>
        <w:t xml:space="preserve"> </w:t>
      </w:r>
      <w:r w:rsidRPr="007611E7">
        <w:rPr>
          <w:rFonts w:ascii="Calibri" w:hAnsi="Calibri" w:cs="Calibri"/>
          <w:color w:val="000000"/>
        </w:rPr>
        <w:t>Osud pro ně přichystal něco mnohem děsivějšího...</w:t>
      </w:r>
    </w:p>
    <w:p w14:paraId="7482E02D" w14:textId="77777777" w:rsidR="007611E7" w:rsidRPr="007611E7" w:rsidRDefault="007611E7" w:rsidP="007611E7">
      <w:pPr>
        <w:rPr>
          <w:rFonts w:ascii="Calibri" w:eastAsia="Calibri" w:hAnsi="Calibri" w:cs="Calibri"/>
          <w:lang w:eastAsia="en-US"/>
        </w:rPr>
      </w:pPr>
    </w:p>
    <w:p w14:paraId="5BDF1EC6" w14:textId="77777777" w:rsidR="007611E7" w:rsidRPr="007611E7" w:rsidRDefault="007611E7" w:rsidP="007611E7">
      <w:pPr>
        <w:rPr>
          <w:rFonts w:ascii="Calibri" w:eastAsia="Calibri" w:hAnsi="Calibri" w:cs="Calibri"/>
          <w:b/>
          <w:lang w:eastAsia="en-US"/>
        </w:rPr>
      </w:pPr>
      <w:r w:rsidRPr="007611E7">
        <w:rPr>
          <w:rFonts w:ascii="Calibri" w:eastAsia="Calibri" w:hAnsi="Calibri" w:cs="Calibri"/>
          <w:b/>
          <w:noProof/>
        </w:rPr>
        <w:drawing>
          <wp:anchor distT="0" distB="0" distL="114300" distR="114300" simplePos="0" relativeHeight="251675648" behindDoc="1" locked="0" layoutInCell="1" allowOverlap="1" wp14:anchorId="5E579C06" wp14:editId="6209735C">
            <wp:simplePos x="0" y="0"/>
            <wp:positionH relativeFrom="column">
              <wp:posOffset>-144145</wp:posOffset>
            </wp:positionH>
            <wp:positionV relativeFrom="paragraph">
              <wp:posOffset>713105</wp:posOffset>
            </wp:positionV>
            <wp:extent cx="1605280" cy="2425700"/>
            <wp:effectExtent l="19050" t="0" r="0" b="0"/>
            <wp:wrapTight wrapText="bothSides">
              <wp:wrapPolygon edited="0">
                <wp:start x="-256" y="0"/>
                <wp:lineTo x="-256" y="21374"/>
                <wp:lineTo x="21532" y="21374"/>
                <wp:lineTo x="21532" y="0"/>
                <wp:lineTo x="-256" y="0"/>
              </wp:wrapPolygon>
            </wp:wrapTight>
            <wp:docPr id="6" name="obrázek 1" descr="Rekonstru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konstrukce"/>
                    <pic:cNvPicPr>
                      <a:picLocks noChangeAspect="1" noChangeArrowheads="1"/>
                    </pic:cNvPicPr>
                  </pic:nvPicPr>
                  <pic:blipFill>
                    <a:blip r:embed="rId12" cstate="print"/>
                    <a:srcRect/>
                    <a:stretch>
                      <a:fillRect/>
                    </a:stretch>
                  </pic:blipFill>
                  <pic:spPr bwMode="auto">
                    <a:xfrm>
                      <a:off x="0" y="0"/>
                      <a:ext cx="1605280" cy="2425700"/>
                    </a:xfrm>
                    <a:prstGeom prst="rect">
                      <a:avLst/>
                    </a:prstGeom>
                    <a:noFill/>
                    <a:ln w="9525">
                      <a:noFill/>
                      <a:miter lim="800000"/>
                      <a:headEnd/>
                      <a:tailEnd/>
                    </a:ln>
                  </pic:spPr>
                </pic:pic>
              </a:graphicData>
            </a:graphic>
          </wp:anchor>
        </w:drawing>
      </w:r>
      <w:r w:rsidRPr="007611E7">
        <w:rPr>
          <w:rFonts w:ascii="Calibri" w:eastAsia="Calibri" w:hAnsi="Calibri" w:cs="Calibri"/>
          <w:b/>
          <w:lang w:eastAsia="en-US"/>
        </w:rPr>
        <w:t>Viktorie Hanišová –</w:t>
      </w:r>
      <w:r w:rsidRPr="007611E7">
        <w:rPr>
          <w:rFonts w:ascii="Calibri" w:eastAsia="Calibri" w:hAnsi="Calibri" w:cs="Calibri"/>
          <w:b/>
          <w:i/>
          <w:lang w:eastAsia="en-US"/>
        </w:rPr>
        <w:t xml:space="preserve"> Rekonstrukce</w:t>
      </w:r>
    </w:p>
    <w:p w14:paraId="19AC78A9" w14:textId="77777777" w:rsidR="007611E7" w:rsidRPr="007611E7" w:rsidRDefault="007611E7" w:rsidP="007611E7">
      <w:pPr>
        <w:jc w:val="both"/>
        <w:textAlignment w:val="baseline"/>
        <w:rPr>
          <w:rFonts w:ascii="Calibri" w:hAnsi="Calibri" w:cs="Calibri"/>
          <w:color w:val="000000"/>
        </w:rPr>
      </w:pPr>
      <w:r w:rsidRPr="007611E7">
        <w:rPr>
          <w:rFonts w:ascii="Calibri" w:hAnsi="Calibri" w:cs="Calibri"/>
          <w:color w:val="000000"/>
        </w:rPr>
        <w:t>Přežít ještě neznamená žít.</w:t>
      </w:r>
    </w:p>
    <w:p w14:paraId="089D9FFF" w14:textId="77777777" w:rsidR="007611E7" w:rsidRPr="007611E7" w:rsidRDefault="007611E7" w:rsidP="007611E7">
      <w:pPr>
        <w:jc w:val="both"/>
        <w:textAlignment w:val="baseline"/>
        <w:rPr>
          <w:rFonts w:ascii="Calibri" w:hAnsi="Calibri" w:cs="Calibri"/>
          <w:color w:val="000000"/>
        </w:rPr>
      </w:pPr>
      <w:r w:rsidRPr="007611E7">
        <w:rPr>
          <w:rFonts w:ascii="Calibri" w:hAnsi="Calibri" w:cs="Calibri"/>
          <w:color w:val="000000"/>
        </w:rPr>
        <w:t>„Narodila jsem se, když mi bylo devět let, deset měsíců a sedm dní,“ začíná své vyprávění Eliška, hrdinka románu Rekonstrukce. Eliška nyní přebývá v tichém domě své zapšklé tety a její život nikoho nezajímá. Nebo to tak alespoň vypadá, soudě podle opatrných reakcí všech okolo.</w:t>
      </w:r>
    </w:p>
    <w:p w14:paraId="220FC0BF" w14:textId="77777777" w:rsidR="007611E7" w:rsidRPr="007611E7" w:rsidRDefault="007611E7" w:rsidP="007611E7">
      <w:pPr>
        <w:jc w:val="both"/>
        <w:textAlignment w:val="baseline"/>
        <w:rPr>
          <w:rFonts w:ascii="Calibri" w:hAnsi="Calibri" w:cs="Calibri"/>
          <w:color w:val="000000"/>
        </w:rPr>
      </w:pPr>
      <w:r w:rsidRPr="007611E7">
        <w:rPr>
          <w:rFonts w:ascii="Calibri" w:hAnsi="Calibri" w:cs="Calibri"/>
          <w:color w:val="000000"/>
        </w:rPr>
        <w:t>Eliška se zrodila z vraždy. Matka zabila jejího mladšího bratra a následně i sama sebe. Do té doby přitom vedli průměrný život, v němž nic nenasvědčovalo nadcházející tragické události. Nenašel se ani žádný dopis na rozloučenou, svědkové posledního dne zamlklé matky s dítětem si pořádně ničeho nevšimli. Eliška proto vyrůstá s desetiletou prázdnotou místo dětství, kterou se v dospělosti rozhodne objasnit. Proč to matka udělala? A proč ji nevzala s sebou…</w:t>
      </w:r>
    </w:p>
    <w:p w14:paraId="51622153" w14:textId="77777777" w:rsidR="007611E7" w:rsidRPr="007611E7" w:rsidRDefault="007611E7" w:rsidP="007611E7">
      <w:pPr>
        <w:jc w:val="both"/>
        <w:textAlignment w:val="baseline"/>
        <w:rPr>
          <w:rFonts w:ascii="Calibri" w:hAnsi="Calibri" w:cs="Calibri"/>
          <w:color w:val="000000"/>
        </w:rPr>
      </w:pPr>
      <w:r w:rsidRPr="007611E7">
        <w:rPr>
          <w:rFonts w:ascii="Calibri" w:hAnsi="Calibri" w:cs="Calibri"/>
          <w:color w:val="000000"/>
        </w:rPr>
        <w:lastRenderedPageBreak/>
        <w:t>V pořadí třetí román úspěšné prozaičky Viktorie Hanišové je o přitažlivosti prázdných míst, o podmanivosti pádu do temnoty. Občas stačí málo, třeba snaha najít životní rovnováhu — a člověk se znenadání kýve nad propastí.</w:t>
      </w:r>
    </w:p>
    <w:p w14:paraId="3CA540FF" w14:textId="77777777" w:rsidR="007611E7" w:rsidRPr="007611E7" w:rsidRDefault="007611E7" w:rsidP="007611E7">
      <w:pPr>
        <w:rPr>
          <w:rFonts w:ascii="Calibri" w:eastAsia="Calibri" w:hAnsi="Calibri" w:cs="Calibri"/>
          <w:lang w:eastAsia="en-US"/>
        </w:rPr>
      </w:pPr>
    </w:p>
    <w:p w14:paraId="2ABB5A4B" w14:textId="77777777" w:rsidR="007611E7" w:rsidRPr="007611E7" w:rsidRDefault="007611E7" w:rsidP="007611E7">
      <w:pPr>
        <w:jc w:val="both"/>
        <w:rPr>
          <w:rFonts w:ascii="Calibri" w:eastAsia="Calibri" w:hAnsi="Calibri" w:cs="Calibri"/>
          <w:b/>
          <w:lang w:eastAsia="en-US"/>
        </w:rPr>
      </w:pPr>
      <w:r w:rsidRPr="007611E7">
        <w:rPr>
          <w:rFonts w:ascii="Calibri" w:eastAsia="Calibri" w:hAnsi="Calibri" w:cs="Calibri"/>
          <w:b/>
          <w:lang w:eastAsia="en-US"/>
        </w:rPr>
        <w:t xml:space="preserve">Martin Poláček – </w:t>
      </w:r>
      <w:r w:rsidRPr="007611E7">
        <w:rPr>
          <w:rFonts w:ascii="Calibri" w:eastAsia="Calibri" w:hAnsi="Calibri" w:cs="Calibri"/>
          <w:b/>
          <w:i/>
          <w:lang w:eastAsia="en-US"/>
        </w:rPr>
        <w:t>Peče celá země</w:t>
      </w:r>
    </w:p>
    <w:p w14:paraId="7083B90C" w14:textId="3D9F8164" w:rsidR="007611E7" w:rsidRPr="007611E7" w:rsidRDefault="007611E7" w:rsidP="007611E7">
      <w:pPr>
        <w:jc w:val="both"/>
        <w:textAlignment w:val="baseline"/>
        <w:rPr>
          <w:rFonts w:ascii="Calibri" w:hAnsi="Calibri" w:cs="Calibri"/>
          <w:color w:val="000000"/>
        </w:rPr>
      </w:pPr>
      <w:r w:rsidRPr="007611E7">
        <w:rPr>
          <w:rFonts w:ascii="Calibri" w:hAnsi="Calibri" w:cs="Calibri"/>
          <w:noProof/>
          <w:color w:val="000000"/>
        </w:rPr>
        <w:drawing>
          <wp:anchor distT="0" distB="0" distL="114300" distR="114300" simplePos="0" relativeHeight="251677696" behindDoc="1" locked="0" layoutInCell="1" allowOverlap="1" wp14:anchorId="1F9B80D1" wp14:editId="2BA99716">
            <wp:simplePos x="0" y="0"/>
            <wp:positionH relativeFrom="column">
              <wp:posOffset>-118745</wp:posOffset>
            </wp:positionH>
            <wp:positionV relativeFrom="paragraph">
              <wp:posOffset>97155</wp:posOffset>
            </wp:positionV>
            <wp:extent cx="1656080" cy="1968500"/>
            <wp:effectExtent l="19050" t="0" r="1270" b="0"/>
            <wp:wrapTight wrapText="bothSides">
              <wp:wrapPolygon edited="0">
                <wp:start x="-248" y="0"/>
                <wp:lineTo x="-248" y="21321"/>
                <wp:lineTo x="21617" y="21321"/>
                <wp:lineTo x="21617" y="0"/>
                <wp:lineTo x="-248" y="0"/>
              </wp:wrapPolygon>
            </wp:wrapTight>
            <wp:docPr id="7" name="obrázek 7" descr="Peče celá zem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če celá země"/>
                    <pic:cNvPicPr>
                      <a:picLocks noChangeAspect="1" noChangeArrowheads="1"/>
                    </pic:cNvPicPr>
                  </pic:nvPicPr>
                  <pic:blipFill>
                    <a:blip r:embed="rId13" cstate="print"/>
                    <a:srcRect/>
                    <a:stretch>
                      <a:fillRect/>
                    </a:stretch>
                  </pic:blipFill>
                  <pic:spPr bwMode="auto">
                    <a:xfrm>
                      <a:off x="0" y="0"/>
                      <a:ext cx="1656080" cy="1968500"/>
                    </a:xfrm>
                    <a:prstGeom prst="rect">
                      <a:avLst/>
                    </a:prstGeom>
                    <a:noFill/>
                    <a:ln w="9525">
                      <a:noFill/>
                      <a:miter lim="800000"/>
                      <a:headEnd/>
                      <a:tailEnd/>
                    </a:ln>
                  </pic:spPr>
                </pic:pic>
              </a:graphicData>
            </a:graphic>
          </wp:anchor>
        </w:drawing>
      </w:r>
      <w:r w:rsidRPr="007611E7">
        <w:rPr>
          <w:rFonts w:ascii="Calibri" w:hAnsi="Calibri" w:cs="Calibri"/>
          <w:color w:val="000000"/>
          <w:bdr w:val="none" w:sz="0" w:space="0" w:color="auto" w:frame="1"/>
        </w:rPr>
        <w:t>Martin Poláček, Mirka van Gils Slavíková, Josef Maršálek, Zlata Otavová a soutěžící z pořadu Peče celá země</w:t>
      </w:r>
      <w:r w:rsidR="006C2FEE">
        <w:rPr>
          <w:rFonts w:ascii="Calibri" w:hAnsi="Calibri" w:cs="Calibri"/>
          <w:color w:val="000000"/>
          <w:bdr w:val="none" w:sz="0" w:space="0" w:color="auto" w:frame="1"/>
        </w:rPr>
        <w:t>.</w:t>
      </w:r>
    </w:p>
    <w:p w14:paraId="085EFE58" w14:textId="77777777" w:rsidR="007611E7" w:rsidRPr="007611E7" w:rsidRDefault="007611E7" w:rsidP="007611E7">
      <w:pPr>
        <w:jc w:val="both"/>
        <w:textAlignment w:val="baseline"/>
        <w:rPr>
          <w:rFonts w:ascii="Calibri" w:hAnsi="Calibri" w:cs="Calibri"/>
          <w:color w:val="000000"/>
        </w:rPr>
      </w:pPr>
      <w:r w:rsidRPr="007611E7">
        <w:rPr>
          <w:rFonts w:ascii="Calibri" w:hAnsi="Calibri" w:cs="Calibri"/>
          <w:color w:val="000000"/>
          <w:bdr w:val="none" w:sz="0" w:space="0" w:color="auto" w:frame="1"/>
        </w:rPr>
        <w:t>Světoznámá fenomenální cukrářsko-pekařská show The Great British Bake Off konečně dorazila i do Česka! Do země, kde se v současné době snoubí tradiční láska k pečení se zájmem o zdravý životní styl a lokální produkty. Domácí pekařství zažívá pravou renesanci. Zkrátka </w:t>
      </w:r>
      <w:r w:rsidRPr="007611E7">
        <w:rPr>
          <w:rFonts w:ascii="Calibri" w:hAnsi="Calibri" w:cs="Calibri"/>
          <w:b/>
          <w:bCs/>
          <w:color w:val="000000"/>
          <w:bdr w:val="none" w:sz="0" w:space="0" w:color="auto" w:frame="1"/>
        </w:rPr>
        <w:t>Peče celá země!</w:t>
      </w:r>
    </w:p>
    <w:p w14:paraId="3F50288C" w14:textId="77777777" w:rsidR="007611E7" w:rsidRPr="007611E7" w:rsidRDefault="007611E7" w:rsidP="007611E7">
      <w:pPr>
        <w:jc w:val="both"/>
        <w:textAlignment w:val="baseline"/>
        <w:rPr>
          <w:rFonts w:ascii="Calibri" w:hAnsi="Calibri" w:cs="Calibri"/>
          <w:color w:val="000000"/>
        </w:rPr>
      </w:pPr>
      <w:r w:rsidRPr="007611E7">
        <w:rPr>
          <w:rFonts w:ascii="Calibri" w:hAnsi="Calibri" w:cs="Calibri"/>
          <w:color w:val="000000"/>
          <w:bdr w:val="none" w:sz="0" w:space="0" w:color="auto" w:frame="1"/>
        </w:rPr>
        <w:t>Variace na téma bábovka a štrůdl, dorty na mnoho způsobů, věže ze sušenek, linecké a chodské koláče, nejrůznější řezy, rolády, ale také buchty a slané pečivo aranžované v pečených koších. To vše a mnoho dalších cukrářských a pekařských receptů včetně rad a tipů, jak správně péct, najdete v této knize k oblíbenému pořadu České televize. S touto kuchařskou knihou plnou inspirace to může zkusit opravdu každý, protože vynalézavé domácí pečení nikdy nebylo jednodušší!</w:t>
      </w:r>
    </w:p>
    <w:p w14:paraId="01304DA4" w14:textId="77777777" w:rsidR="007611E7" w:rsidRPr="007611E7" w:rsidRDefault="007611E7" w:rsidP="007611E7">
      <w:pPr>
        <w:jc w:val="both"/>
        <w:rPr>
          <w:rFonts w:ascii="Calibri" w:eastAsia="Calibri" w:hAnsi="Calibri" w:cs="Calibri"/>
          <w:lang w:eastAsia="en-US"/>
        </w:rPr>
      </w:pPr>
    </w:p>
    <w:p w14:paraId="351F4AB2" w14:textId="77777777" w:rsidR="007611E7" w:rsidRPr="007611E7" w:rsidRDefault="007611E7" w:rsidP="007611E7">
      <w:pPr>
        <w:jc w:val="both"/>
        <w:rPr>
          <w:rFonts w:ascii="Calibri" w:eastAsia="Calibri" w:hAnsi="Calibri" w:cs="Calibri"/>
          <w:b/>
          <w:i/>
          <w:lang w:eastAsia="en-US"/>
        </w:rPr>
      </w:pPr>
      <w:r w:rsidRPr="007611E7">
        <w:rPr>
          <w:rFonts w:ascii="Calibri" w:eastAsia="Calibri" w:hAnsi="Calibri" w:cs="Calibri"/>
          <w:b/>
          <w:noProof/>
        </w:rPr>
        <w:drawing>
          <wp:anchor distT="0" distB="0" distL="114300" distR="114300" simplePos="0" relativeHeight="251680768" behindDoc="1" locked="0" layoutInCell="1" allowOverlap="1" wp14:anchorId="2415F392" wp14:editId="792DF3F0">
            <wp:simplePos x="0" y="0"/>
            <wp:positionH relativeFrom="column">
              <wp:posOffset>-36830</wp:posOffset>
            </wp:positionH>
            <wp:positionV relativeFrom="paragraph">
              <wp:posOffset>293370</wp:posOffset>
            </wp:positionV>
            <wp:extent cx="1574165" cy="1892300"/>
            <wp:effectExtent l="19050" t="0" r="6985" b="0"/>
            <wp:wrapTight wrapText="bothSides">
              <wp:wrapPolygon edited="0">
                <wp:start x="-261" y="0"/>
                <wp:lineTo x="-261" y="21310"/>
                <wp:lineTo x="21696" y="21310"/>
                <wp:lineTo x="21696" y="0"/>
                <wp:lineTo x="-261" y="0"/>
              </wp:wrapPolygon>
            </wp:wrapTight>
            <wp:docPr id="9" name="obrázek 16" descr="Peče celá země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če celá země 2"/>
                    <pic:cNvPicPr>
                      <a:picLocks noChangeAspect="1" noChangeArrowheads="1"/>
                    </pic:cNvPicPr>
                  </pic:nvPicPr>
                  <pic:blipFill>
                    <a:blip r:embed="rId14" cstate="print"/>
                    <a:srcRect/>
                    <a:stretch>
                      <a:fillRect/>
                    </a:stretch>
                  </pic:blipFill>
                  <pic:spPr bwMode="auto">
                    <a:xfrm>
                      <a:off x="0" y="0"/>
                      <a:ext cx="1574165" cy="1892300"/>
                    </a:xfrm>
                    <a:prstGeom prst="rect">
                      <a:avLst/>
                    </a:prstGeom>
                    <a:noFill/>
                    <a:ln w="9525">
                      <a:noFill/>
                      <a:miter lim="800000"/>
                      <a:headEnd/>
                      <a:tailEnd/>
                    </a:ln>
                  </pic:spPr>
                </pic:pic>
              </a:graphicData>
            </a:graphic>
          </wp:anchor>
        </w:drawing>
      </w:r>
      <w:r w:rsidRPr="007611E7">
        <w:rPr>
          <w:rFonts w:ascii="Calibri" w:eastAsia="Calibri" w:hAnsi="Calibri" w:cs="Calibri"/>
          <w:b/>
          <w:lang w:eastAsia="en-US"/>
        </w:rPr>
        <w:t xml:space="preserve">Markéta Poláčková </w:t>
      </w:r>
      <w:r w:rsidRPr="007611E7">
        <w:rPr>
          <w:rFonts w:ascii="Calibri" w:eastAsia="Calibri" w:hAnsi="Calibri" w:cs="Calibri"/>
          <w:b/>
          <w:i/>
          <w:lang w:eastAsia="en-US"/>
        </w:rPr>
        <w:t>– Peče celá země 2</w:t>
      </w:r>
    </w:p>
    <w:p w14:paraId="0C815866" w14:textId="77777777" w:rsidR="007611E7" w:rsidRPr="007611E7" w:rsidRDefault="007611E7" w:rsidP="007611E7">
      <w:pPr>
        <w:jc w:val="both"/>
        <w:textAlignment w:val="baseline"/>
        <w:rPr>
          <w:rFonts w:ascii="Calibri" w:hAnsi="Calibri" w:cs="Calibri"/>
          <w:color w:val="000000"/>
        </w:rPr>
      </w:pPr>
      <w:r w:rsidRPr="007611E7">
        <w:rPr>
          <w:rFonts w:ascii="Calibri" w:hAnsi="Calibri" w:cs="Calibri"/>
          <w:b/>
          <w:bCs/>
          <w:color w:val="000000"/>
          <w:bdr w:val="none" w:sz="0" w:space="0" w:color="auto" w:frame="1"/>
        </w:rPr>
        <w:t>Markéta Poláčková, Michaela Landová, Josef Maršálek, Zlata Otavová a soutěžící z druhé řady pořadu Peče celá země</w:t>
      </w:r>
    </w:p>
    <w:p w14:paraId="5928F5D7" w14:textId="77777777" w:rsidR="007611E7" w:rsidRPr="007611E7" w:rsidRDefault="007611E7" w:rsidP="007611E7">
      <w:pPr>
        <w:jc w:val="both"/>
        <w:textAlignment w:val="baseline"/>
        <w:rPr>
          <w:rFonts w:ascii="Calibri" w:hAnsi="Calibri" w:cs="Calibri"/>
          <w:color w:val="000000"/>
        </w:rPr>
      </w:pPr>
      <w:r w:rsidRPr="007611E7">
        <w:rPr>
          <w:rFonts w:ascii="Calibri" w:hAnsi="Calibri" w:cs="Calibri"/>
          <w:color w:val="000000"/>
        </w:rPr>
        <w:t xml:space="preserve">I napodruhé přináší kuchařka ucelený soubor 115 soutěžních receptů, které jsou bohatě doplněny fotografiemi výsledných produktů i záběry z natáčení České televize. Uvnitř najdete recepty na sladká i slaná jídla pro všechny milovníky zákusků (rakvičky, indiánky, válcový dort), kynutého pečiva (rohlíky, vánočka, koblihy), babiččiných receptů (bublanina, perník), ale i </w:t>
      </w:r>
      <w:r w:rsidRPr="007611E7">
        <w:rPr>
          <w:rFonts w:ascii="Calibri" w:hAnsi="Calibri" w:cs="Calibri"/>
          <w:color w:val="000000"/>
        </w:rPr>
        <w:lastRenderedPageBreak/>
        <w:t>vyznavače slaného (škvarkové placky, empanada, quiche), cizokrajného (tarte Tatin, mille-feuille) anebo roztomilého (dortová lízátka). U každého receptu nechybí osobní tip či komentář soutěžících.</w:t>
      </w:r>
    </w:p>
    <w:p w14:paraId="136C24D1" w14:textId="77777777" w:rsidR="007611E7" w:rsidRPr="007611E7" w:rsidRDefault="007611E7" w:rsidP="007611E7">
      <w:pPr>
        <w:jc w:val="both"/>
        <w:textAlignment w:val="baseline"/>
        <w:rPr>
          <w:rFonts w:ascii="Calibri" w:hAnsi="Calibri" w:cs="Calibri"/>
          <w:color w:val="000000"/>
        </w:rPr>
      </w:pPr>
      <w:r w:rsidRPr="007611E7">
        <w:rPr>
          <w:rFonts w:ascii="Calibri" w:hAnsi="Calibri" w:cs="Calibri"/>
          <w:b/>
          <w:bCs/>
          <w:color w:val="000000"/>
          <w:bdr w:val="none" w:sz="0" w:space="0" w:color="auto" w:frame="1"/>
        </w:rPr>
        <w:t>Navíc 25 exkluzivních receptů od porotců Josefa Maršálka a Michaely Landové a technoložky Zlaty Otavové. Tentokrát i bezlepkově!</w:t>
      </w:r>
    </w:p>
    <w:p w14:paraId="36CD30B5" w14:textId="77777777" w:rsidR="007611E7" w:rsidRPr="007611E7" w:rsidRDefault="007611E7" w:rsidP="007611E7">
      <w:pPr>
        <w:jc w:val="both"/>
        <w:rPr>
          <w:rFonts w:ascii="Calibri" w:eastAsia="Calibri" w:hAnsi="Calibri" w:cs="Calibri"/>
          <w:b/>
          <w:lang w:eastAsia="en-US"/>
        </w:rPr>
      </w:pPr>
    </w:p>
    <w:p w14:paraId="78D24DDE" w14:textId="77777777" w:rsidR="007611E7" w:rsidRPr="007611E7" w:rsidRDefault="007611E7" w:rsidP="007611E7">
      <w:pPr>
        <w:jc w:val="both"/>
        <w:rPr>
          <w:rFonts w:ascii="Calibri" w:eastAsia="Calibri" w:hAnsi="Calibri" w:cs="Calibri"/>
          <w:b/>
          <w:i/>
          <w:lang w:eastAsia="en-US"/>
        </w:rPr>
      </w:pPr>
      <w:r w:rsidRPr="007611E7">
        <w:rPr>
          <w:rFonts w:ascii="Calibri" w:eastAsia="Calibri" w:hAnsi="Calibri" w:cs="Calibri"/>
          <w:b/>
          <w:lang w:eastAsia="en-US"/>
        </w:rPr>
        <w:t xml:space="preserve">Jakuba Katalpa </w:t>
      </w:r>
      <w:r w:rsidRPr="007611E7">
        <w:rPr>
          <w:rFonts w:ascii="Calibri" w:eastAsia="Calibri" w:hAnsi="Calibri" w:cs="Calibri"/>
          <w:b/>
          <w:i/>
          <w:lang w:eastAsia="en-US"/>
        </w:rPr>
        <w:t>- Němci</w:t>
      </w:r>
    </w:p>
    <w:p w14:paraId="37022DBE" w14:textId="77777777" w:rsidR="007611E7" w:rsidRPr="007611E7" w:rsidRDefault="007611E7" w:rsidP="007611E7">
      <w:pPr>
        <w:jc w:val="both"/>
        <w:textAlignment w:val="baseline"/>
        <w:rPr>
          <w:rFonts w:ascii="Calibri" w:hAnsi="Calibri" w:cs="Calibri"/>
          <w:color w:val="000000"/>
        </w:rPr>
      </w:pPr>
      <w:r w:rsidRPr="007611E7">
        <w:rPr>
          <w:rFonts w:ascii="Calibri" w:hAnsi="Calibri" w:cs="Calibri"/>
          <w:noProof/>
          <w:color w:val="000000"/>
        </w:rPr>
        <w:drawing>
          <wp:anchor distT="0" distB="0" distL="114300" distR="114300" simplePos="0" relativeHeight="251679744" behindDoc="1" locked="0" layoutInCell="1" allowOverlap="1" wp14:anchorId="72F43E76" wp14:editId="1F0D33DF">
            <wp:simplePos x="0" y="0"/>
            <wp:positionH relativeFrom="column">
              <wp:posOffset>-29845</wp:posOffset>
            </wp:positionH>
            <wp:positionV relativeFrom="paragraph">
              <wp:posOffset>2540</wp:posOffset>
            </wp:positionV>
            <wp:extent cx="1085850" cy="1651000"/>
            <wp:effectExtent l="19050" t="0" r="0" b="0"/>
            <wp:wrapTight wrapText="bothSides">
              <wp:wrapPolygon edited="0">
                <wp:start x="-379" y="0"/>
                <wp:lineTo x="-379" y="21434"/>
                <wp:lineTo x="21600" y="21434"/>
                <wp:lineTo x="21600" y="0"/>
                <wp:lineTo x="-379" y="0"/>
              </wp:wrapPolygon>
            </wp:wrapTight>
            <wp:docPr id="12" name="obrázek 13" descr="Něm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ěmci"/>
                    <pic:cNvPicPr>
                      <a:picLocks noChangeAspect="1" noChangeArrowheads="1"/>
                    </pic:cNvPicPr>
                  </pic:nvPicPr>
                  <pic:blipFill>
                    <a:blip r:embed="rId15" cstate="print"/>
                    <a:srcRect/>
                    <a:stretch>
                      <a:fillRect/>
                    </a:stretch>
                  </pic:blipFill>
                  <pic:spPr bwMode="auto">
                    <a:xfrm>
                      <a:off x="0" y="0"/>
                      <a:ext cx="1085850" cy="1651000"/>
                    </a:xfrm>
                    <a:prstGeom prst="rect">
                      <a:avLst/>
                    </a:prstGeom>
                    <a:noFill/>
                    <a:ln w="9525">
                      <a:noFill/>
                      <a:miter lim="800000"/>
                      <a:headEnd/>
                      <a:tailEnd/>
                    </a:ln>
                  </pic:spPr>
                </pic:pic>
              </a:graphicData>
            </a:graphic>
          </wp:anchor>
        </w:drawing>
      </w:r>
      <w:r w:rsidRPr="007611E7">
        <w:rPr>
          <w:rFonts w:ascii="Calibri" w:hAnsi="Calibri" w:cs="Calibri"/>
          <w:color w:val="000000"/>
        </w:rPr>
        <w:t>Píše se rok 1987 a ze západního Německa do Prahy dorazí poslední z balíčků, které rodině Mahlerových pravidelně přicházely od konce čtyřicátých let. Svému synovi Konradovi je posílala Klára Rissmannová. O babičce Kláře se však u Mahlerových nikdy nemluvilo, a proto po Konradově nečekané smrti zůstane řada nezodpovězených otázek.  Pochopení rodinné minulosti a odhalení jejích traumat leží na Klářině vnučce, která se rozhodne babičku najít.</w:t>
      </w:r>
    </w:p>
    <w:p w14:paraId="69A1A1AC" w14:textId="77777777" w:rsidR="007611E7" w:rsidRPr="007611E7" w:rsidRDefault="007611E7" w:rsidP="007611E7">
      <w:pPr>
        <w:jc w:val="both"/>
        <w:textAlignment w:val="baseline"/>
        <w:rPr>
          <w:rFonts w:ascii="Calibri" w:hAnsi="Calibri" w:cs="Calibri"/>
          <w:color w:val="000000"/>
        </w:rPr>
      </w:pPr>
      <w:r w:rsidRPr="007611E7">
        <w:rPr>
          <w:rFonts w:ascii="Calibri" w:hAnsi="Calibri" w:cs="Calibri"/>
          <w:color w:val="000000"/>
        </w:rPr>
        <w:t>Ve svém novém románu zavádí Jakuba Katalpa čtenáře do prostředí německé rodiny zasažené útrapami první a druhé světové války, do válečných Sudet a poválečné Prahy. Slibný svět hlavní hrdinky, z počátku přímočaře bezstarostný, začíná s přibývajícím časem dostávat trhliny, růžové brýle střídá deziluze a před čtenářem vyvstává otázka – opravdu je možné po tolika letech nalézt pravdu?</w:t>
      </w:r>
    </w:p>
    <w:p w14:paraId="78C4208B" w14:textId="77777777" w:rsidR="007611E7" w:rsidRPr="007611E7" w:rsidRDefault="007611E7" w:rsidP="007611E7">
      <w:pPr>
        <w:jc w:val="both"/>
        <w:rPr>
          <w:rFonts w:ascii="Calibri" w:eastAsia="Calibri" w:hAnsi="Calibri" w:cs="Calibri"/>
          <w:b/>
          <w:lang w:eastAsia="en-US"/>
        </w:rPr>
      </w:pPr>
    </w:p>
    <w:p w14:paraId="17216544" w14:textId="77777777" w:rsidR="007611E7" w:rsidRPr="007611E7" w:rsidRDefault="007611E7" w:rsidP="007611E7">
      <w:pPr>
        <w:jc w:val="both"/>
        <w:rPr>
          <w:rFonts w:ascii="Calibri" w:eastAsia="Calibri" w:hAnsi="Calibri" w:cs="Calibri"/>
          <w:b/>
          <w:lang w:eastAsia="en-US"/>
        </w:rPr>
      </w:pPr>
      <w:r w:rsidRPr="007611E7">
        <w:rPr>
          <w:rFonts w:ascii="Calibri" w:eastAsia="Calibri" w:hAnsi="Calibri" w:cs="Calibri"/>
          <w:b/>
          <w:noProof/>
        </w:rPr>
        <w:drawing>
          <wp:anchor distT="0" distB="0" distL="114300" distR="114300" simplePos="0" relativeHeight="251678720" behindDoc="1" locked="0" layoutInCell="1" allowOverlap="1" wp14:anchorId="588BC75B" wp14:editId="056BC3A1">
            <wp:simplePos x="0" y="0"/>
            <wp:positionH relativeFrom="column">
              <wp:posOffset>-29845</wp:posOffset>
            </wp:positionH>
            <wp:positionV relativeFrom="paragraph">
              <wp:posOffset>300990</wp:posOffset>
            </wp:positionV>
            <wp:extent cx="1581150" cy="1879600"/>
            <wp:effectExtent l="19050" t="0" r="0" b="0"/>
            <wp:wrapTight wrapText="bothSides">
              <wp:wrapPolygon edited="0">
                <wp:start x="-260" y="0"/>
                <wp:lineTo x="-260" y="21454"/>
                <wp:lineTo x="21600" y="21454"/>
                <wp:lineTo x="21600" y="0"/>
                <wp:lineTo x="-260" y="0"/>
              </wp:wrapPolygon>
            </wp:wrapTight>
            <wp:docPr id="10" name="obrázek 10" descr="Hmyzí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myzí hotel"/>
                    <pic:cNvPicPr>
                      <a:picLocks noChangeAspect="1" noChangeArrowheads="1"/>
                    </pic:cNvPicPr>
                  </pic:nvPicPr>
                  <pic:blipFill>
                    <a:blip r:embed="rId16" cstate="print"/>
                    <a:srcRect/>
                    <a:stretch>
                      <a:fillRect/>
                    </a:stretch>
                  </pic:blipFill>
                  <pic:spPr bwMode="auto">
                    <a:xfrm>
                      <a:off x="0" y="0"/>
                      <a:ext cx="1581150" cy="1879600"/>
                    </a:xfrm>
                    <a:prstGeom prst="rect">
                      <a:avLst/>
                    </a:prstGeom>
                    <a:noFill/>
                    <a:ln w="9525">
                      <a:noFill/>
                      <a:miter lim="800000"/>
                      <a:headEnd/>
                      <a:tailEnd/>
                    </a:ln>
                  </pic:spPr>
                </pic:pic>
              </a:graphicData>
            </a:graphic>
          </wp:anchor>
        </w:drawing>
      </w:r>
      <w:r w:rsidRPr="007611E7">
        <w:rPr>
          <w:rFonts w:ascii="Calibri" w:eastAsia="Calibri" w:hAnsi="Calibri" w:cs="Calibri"/>
          <w:b/>
          <w:lang w:eastAsia="en-US"/>
        </w:rPr>
        <w:t xml:space="preserve">Clover Robin – </w:t>
      </w:r>
      <w:r w:rsidRPr="007611E7">
        <w:rPr>
          <w:rFonts w:ascii="Calibri" w:eastAsia="Calibri" w:hAnsi="Calibri" w:cs="Calibri"/>
          <w:b/>
          <w:i/>
          <w:lang w:eastAsia="en-US"/>
        </w:rPr>
        <w:t>Hmyzí hotel</w:t>
      </w:r>
    </w:p>
    <w:p w14:paraId="7736A36A" w14:textId="77777777" w:rsidR="007611E7" w:rsidRPr="007611E7" w:rsidRDefault="007611E7" w:rsidP="007611E7">
      <w:pPr>
        <w:jc w:val="both"/>
        <w:rPr>
          <w:rFonts w:ascii="Calibri" w:eastAsia="Calibri" w:hAnsi="Calibri" w:cs="Calibri"/>
          <w:lang w:eastAsia="en-US"/>
        </w:rPr>
      </w:pPr>
      <w:r w:rsidRPr="007611E7">
        <w:rPr>
          <w:rFonts w:ascii="Calibri" w:eastAsia="Calibri" w:hAnsi="Calibri" w:cs="Calibri"/>
          <w:color w:val="000000"/>
          <w:lang w:eastAsia="en-US"/>
        </w:rPr>
        <w:t>V čem se liší včela samotářka od čmeláka? Co je to opylení? Jaká vývojová stádia má motýl? Jak se pohybuje hlemýžď? Na tyto a další otázky naleznete odpověď v této krásně ilustrované knížce s odklápěcími okénky. Současný fenomén hmyzích domečků ukazuje, jak krásný a neskutečně zajímavý je svět hmyzí říše. Pavouci, motýli, roháči… pojď se o jejich životě více dozvědět a schválně, jak dlouho dokážeš odolávat, než si nějaký ten hmyzí hotel sám postavíš.</w:t>
      </w:r>
    </w:p>
    <w:bookmarkEnd w:id="3"/>
    <w:bookmarkEnd w:id="4"/>
    <w:p w14:paraId="0CF5182B" w14:textId="77777777" w:rsidR="00D6338F" w:rsidRPr="00D6338F" w:rsidRDefault="00C033C7" w:rsidP="00D6338F">
      <w:pPr>
        <w:shd w:val="clear" w:color="auto" w:fill="FFFFFF"/>
        <w:jc w:val="center"/>
        <w:outlineLvl w:val="2"/>
        <w:rPr>
          <w:rFonts w:ascii="Segoe UI" w:hAnsi="Segoe UI" w:cs="Segoe UI"/>
          <w:b/>
          <w:bCs/>
          <w:color w:val="8EA845"/>
          <w:sz w:val="36"/>
          <w:szCs w:val="36"/>
        </w:rPr>
      </w:pPr>
      <w:r w:rsidRPr="00C033C7">
        <w:rPr>
          <w:rFonts w:ascii="Segoe UI" w:hAnsi="Segoe UI" w:cs="Segoe UI"/>
          <w:b/>
          <w:bCs/>
          <w:color w:val="8EA845"/>
          <w:sz w:val="36"/>
          <w:szCs w:val="36"/>
        </w:rPr>
        <w:lastRenderedPageBreak/>
        <w:t xml:space="preserve">Základní informace </w:t>
      </w:r>
    </w:p>
    <w:p w14:paraId="77F918AD" w14:textId="5E05309E" w:rsidR="00C033C7" w:rsidRPr="00C033C7" w:rsidRDefault="00C033C7" w:rsidP="00D6338F">
      <w:pPr>
        <w:shd w:val="clear" w:color="auto" w:fill="FFFFFF"/>
        <w:spacing w:after="240"/>
        <w:jc w:val="center"/>
        <w:outlineLvl w:val="2"/>
        <w:rPr>
          <w:rFonts w:ascii="Segoe UI" w:hAnsi="Segoe UI" w:cs="Segoe UI"/>
          <w:color w:val="212529"/>
          <w:sz w:val="36"/>
          <w:szCs w:val="36"/>
        </w:rPr>
      </w:pPr>
      <w:r w:rsidRPr="00C033C7">
        <w:rPr>
          <w:rFonts w:ascii="Segoe UI" w:hAnsi="Segoe UI" w:cs="Segoe UI"/>
          <w:b/>
          <w:bCs/>
          <w:color w:val="8EA845"/>
          <w:sz w:val="36"/>
          <w:szCs w:val="36"/>
        </w:rPr>
        <w:t>pro správné třídění odpadu</w:t>
      </w:r>
    </w:p>
    <w:p w14:paraId="2A34A547" w14:textId="77777777" w:rsidR="00C033C7" w:rsidRPr="00C033C7" w:rsidRDefault="00C033C7" w:rsidP="00C033C7">
      <w:pPr>
        <w:shd w:val="clear" w:color="auto" w:fill="FFFFFF"/>
        <w:spacing w:after="100" w:afterAutospacing="1"/>
        <w:outlineLvl w:val="2"/>
        <w:rPr>
          <w:rFonts w:ascii="Segoe UI" w:hAnsi="Segoe UI" w:cs="Segoe UI"/>
          <w:b/>
          <w:bCs/>
          <w:color w:val="1D1B11" w:themeColor="background2" w:themeShade="1A"/>
          <w:sz w:val="27"/>
          <w:szCs w:val="27"/>
        </w:rPr>
      </w:pPr>
      <w:r w:rsidRPr="00C033C7">
        <w:rPr>
          <w:rFonts w:ascii="Segoe UI" w:hAnsi="Segoe UI" w:cs="Segoe UI"/>
          <w:b/>
          <w:bCs/>
          <w:color w:val="FFC000"/>
          <w:sz w:val="27"/>
          <w:szCs w:val="27"/>
        </w:rPr>
        <w:t>Žlutý</w:t>
      </w:r>
      <w:r w:rsidRPr="00C033C7">
        <w:rPr>
          <w:rFonts w:ascii="Segoe UI" w:hAnsi="Segoe UI" w:cs="Segoe UI"/>
          <w:b/>
          <w:bCs/>
          <w:color w:val="1D1B11" w:themeColor="background2" w:themeShade="1A"/>
          <w:sz w:val="27"/>
          <w:szCs w:val="27"/>
        </w:rPr>
        <w:t xml:space="preserve"> kontejner na plasty</w:t>
      </w:r>
    </w:p>
    <w:p w14:paraId="40B55528" w14:textId="7CDD8F95" w:rsidR="00C033C7" w:rsidRPr="00C033C7" w:rsidRDefault="00C033C7" w:rsidP="00C033C7">
      <w:pPr>
        <w:shd w:val="clear" w:color="auto" w:fill="FFFFFF"/>
        <w:spacing w:after="100" w:afterAutospacing="1"/>
        <w:rPr>
          <w:rFonts w:ascii="Segoe UI" w:hAnsi="Segoe UI" w:cs="Segoe UI"/>
          <w:color w:val="212529"/>
        </w:rPr>
      </w:pPr>
      <w:r w:rsidRPr="00C033C7">
        <w:rPr>
          <w:rFonts w:ascii="Segoe UI" w:hAnsi="Segoe UI" w:cs="Segoe UI"/>
          <w:b/>
          <w:bCs/>
          <w:noProof/>
          <w:color w:val="212529"/>
          <w:sz w:val="32"/>
          <w:szCs w:val="32"/>
        </w:rPr>
        <w:drawing>
          <wp:anchor distT="0" distB="0" distL="114300" distR="114300" simplePos="0" relativeHeight="251667456" behindDoc="1" locked="0" layoutInCell="1" allowOverlap="1" wp14:anchorId="43438D31" wp14:editId="6C988553">
            <wp:simplePos x="0" y="0"/>
            <wp:positionH relativeFrom="column">
              <wp:posOffset>0</wp:posOffset>
            </wp:positionH>
            <wp:positionV relativeFrom="paragraph">
              <wp:posOffset>-1905</wp:posOffset>
            </wp:positionV>
            <wp:extent cx="2857500" cy="5238750"/>
            <wp:effectExtent l="0" t="0" r="0" b="0"/>
            <wp:wrapTight wrapText="bothSides">
              <wp:wrapPolygon edited="0">
                <wp:start x="0" y="0"/>
                <wp:lineTo x="0" y="21521"/>
                <wp:lineTo x="21456" y="21521"/>
                <wp:lineTo x="21456"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523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3C7">
        <w:rPr>
          <w:rFonts w:ascii="Segoe UI" w:hAnsi="Segoe UI" w:cs="Segoe UI"/>
          <w:b/>
          <w:bCs/>
          <w:color w:val="212529"/>
          <w:sz w:val="32"/>
          <w:szCs w:val="32"/>
        </w:rPr>
        <w:t>ANO</w:t>
      </w:r>
      <w:r w:rsidRPr="00C033C7">
        <w:rPr>
          <w:rFonts w:ascii="Segoe UI" w:hAnsi="Segoe UI" w:cs="Segoe UI"/>
          <w:color w:val="212529"/>
        </w:rPr>
        <w:br/>
        <w:t>Do kontejnerů na plasty patří fólie, sáčky, plastové tašky, sešlápnuté PET láhve, obaly od pracích, čistících a kosmetických přípravků, kelímky od jogurtů, mléčných výrobků, balící fólie od spotřebního zboží, obaly od CD disků a další výrobky z plastů.</w:t>
      </w:r>
      <w:r w:rsidR="0082714A">
        <w:rPr>
          <w:rFonts w:ascii="Segoe UI" w:hAnsi="Segoe UI" w:cs="Segoe UI"/>
          <w:color w:val="212529"/>
        </w:rPr>
        <w:t xml:space="preserve"> </w:t>
      </w:r>
      <w:r w:rsidRPr="00C033C7">
        <w:rPr>
          <w:rFonts w:ascii="Segoe UI" w:hAnsi="Segoe UI" w:cs="Segoe UI"/>
          <w:color w:val="212529"/>
        </w:rPr>
        <w:t>Pěnový polystyren sem vhazujeme v menších kusech.</w:t>
      </w:r>
    </w:p>
    <w:p w14:paraId="564F613E" w14:textId="6AB37BF0" w:rsidR="00C033C7" w:rsidRDefault="00C033C7" w:rsidP="00C033C7">
      <w:pPr>
        <w:shd w:val="clear" w:color="auto" w:fill="FFFFFF"/>
        <w:spacing w:after="100" w:afterAutospacing="1"/>
        <w:rPr>
          <w:rFonts w:ascii="Segoe UI" w:hAnsi="Segoe UI" w:cs="Segoe UI"/>
          <w:color w:val="212529"/>
        </w:rPr>
      </w:pPr>
      <w:r w:rsidRPr="00C033C7">
        <w:rPr>
          <w:rFonts w:ascii="Segoe UI" w:hAnsi="Segoe UI" w:cs="Segoe UI"/>
          <w:b/>
          <w:bCs/>
          <w:color w:val="FF0000"/>
        </w:rPr>
        <w:t>NE</w:t>
      </w:r>
      <w:r w:rsidRPr="00C033C7">
        <w:rPr>
          <w:rFonts w:ascii="Segoe UI" w:hAnsi="Segoe UI" w:cs="Segoe UI"/>
          <w:b/>
          <w:bCs/>
          <w:color w:val="FF0000"/>
        </w:rPr>
        <w:br/>
      </w:r>
      <w:r w:rsidRPr="00C033C7">
        <w:rPr>
          <w:rFonts w:ascii="Segoe UI" w:hAnsi="Segoe UI" w:cs="Segoe UI"/>
          <w:color w:val="212529"/>
        </w:rPr>
        <w:t>Naopak sem nepatří mastné obaly se zbytky potravin nebo čistících přípravků, obaly od žíravin, barev a jiných nebezpečných látek, podlahové krytiny či novodurové trubky</w:t>
      </w:r>
    </w:p>
    <w:p w14:paraId="3E526FD3" w14:textId="77777777" w:rsidR="00C033C7" w:rsidRPr="00C033C7" w:rsidRDefault="00C033C7" w:rsidP="00C033C7">
      <w:pPr>
        <w:shd w:val="clear" w:color="auto" w:fill="FFFFFF"/>
        <w:spacing w:after="100" w:afterAutospacing="1"/>
        <w:outlineLvl w:val="2"/>
        <w:rPr>
          <w:rFonts w:ascii="Segoe UI" w:hAnsi="Segoe UI" w:cs="Segoe UI"/>
          <w:b/>
          <w:bCs/>
          <w:sz w:val="27"/>
          <w:szCs w:val="27"/>
        </w:rPr>
      </w:pPr>
      <w:r w:rsidRPr="00C033C7">
        <w:rPr>
          <w:rFonts w:ascii="Segoe UI" w:hAnsi="Segoe UI" w:cs="Segoe UI"/>
          <w:b/>
          <w:bCs/>
          <w:color w:val="548DD4" w:themeColor="text2" w:themeTint="99"/>
          <w:sz w:val="27"/>
          <w:szCs w:val="27"/>
        </w:rPr>
        <w:lastRenderedPageBreak/>
        <w:t>Modrý</w:t>
      </w:r>
      <w:r w:rsidRPr="00C033C7">
        <w:rPr>
          <w:rFonts w:ascii="Segoe UI" w:hAnsi="Segoe UI" w:cs="Segoe UI"/>
          <w:b/>
          <w:bCs/>
          <w:sz w:val="27"/>
          <w:szCs w:val="27"/>
        </w:rPr>
        <w:t xml:space="preserve"> kontejner na papír</w:t>
      </w:r>
    </w:p>
    <w:p w14:paraId="2EDD7CCB" w14:textId="2E629CCE" w:rsidR="00C033C7" w:rsidRPr="00C033C7" w:rsidRDefault="00C033C7" w:rsidP="00C033C7">
      <w:pPr>
        <w:shd w:val="clear" w:color="auto" w:fill="FFFFFF"/>
        <w:spacing w:after="100" w:afterAutospacing="1"/>
        <w:rPr>
          <w:rFonts w:ascii="Segoe UI" w:hAnsi="Segoe UI" w:cs="Segoe UI"/>
          <w:color w:val="212529"/>
        </w:rPr>
      </w:pPr>
      <w:r w:rsidRPr="00C033C7">
        <w:rPr>
          <w:rFonts w:ascii="Segoe UI" w:hAnsi="Segoe UI" w:cs="Segoe UI"/>
          <w:b/>
          <w:bCs/>
          <w:noProof/>
          <w:color w:val="212529"/>
          <w:sz w:val="32"/>
          <w:szCs w:val="32"/>
        </w:rPr>
        <w:drawing>
          <wp:anchor distT="0" distB="0" distL="114300" distR="114300" simplePos="0" relativeHeight="251668480" behindDoc="1" locked="0" layoutInCell="1" allowOverlap="1" wp14:anchorId="53C41D29" wp14:editId="1584F3B6">
            <wp:simplePos x="0" y="0"/>
            <wp:positionH relativeFrom="column">
              <wp:posOffset>635</wp:posOffset>
            </wp:positionH>
            <wp:positionV relativeFrom="paragraph">
              <wp:posOffset>3810</wp:posOffset>
            </wp:positionV>
            <wp:extent cx="2857500" cy="5238750"/>
            <wp:effectExtent l="0" t="0" r="0" b="0"/>
            <wp:wrapTight wrapText="bothSides">
              <wp:wrapPolygon edited="0">
                <wp:start x="0" y="0"/>
                <wp:lineTo x="0" y="21521"/>
                <wp:lineTo x="21456" y="21521"/>
                <wp:lineTo x="21456"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523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3C7">
        <w:rPr>
          <w:rFonts w:ascii="Segoe UI" w:hAnsi="Segoe UI" w:cs="Segoe UI"/>
          <w:b/>
          <w:bCs/>
          <w:color w:val="212529"/>
          <w:sz w:val="32"/>
          <w:szCs w:val="32"/>
        </w:rPr>
        <w:t>ANO</w:t>
      </w:r>
      <w:r w:rsidRPr="00C033C7">
        <w:rPr>
          <w:rFonts w:ascii="Segoe UI" w:hAnsi="Segoe UI" w:cs="Segoe UI"/>
          <w:b/>
          <w:bCs/>
          <w:color w:val="212529"/>
          <w:sz w:val="32"/>
          <w:szCs w:val="32"/>
        </w:rPr>
        <w:br/>
      </w:r>
      <w:r w:rsidRPr="00C033C7">
        <w:rPr>
          <w:rFonts w:ascii="Segoe UI" w:hAnsi="Segoe UI" w:cs="Segoe UI"/>
          <w:color w:val="212529"/>
        </w:rPr>
        <w:t>Hodit sem můžeme například časopisy, noviny, sešity, krabice, papírové obaly , cokoliv z lepenky, nebo knihy. Obálky s fóliovými okýnky sem můžete také vhazovat, zpracovatelé si s tím umí poradit. Bublinkové obálky vhazujeme pouze bez plastového vnitřku! Nevadí ani papír s kancelářskými sponkami. Ty se během zpracování samy oddělí.</w:t>
      </w:r>
    </w:p>
    <w:p w14:paraId="020941B4" w14:textId="65B10801" w:rsidR="00C033C7" w:rsidRDefault="00C033C7" w:rsidP="00C033C7">
      <w:pPr>
        <w:shd w:val="clear" w:color="auto" w:fill="FFFFFF"/>
        <w:spacing w:after="100" w:afterAutospacing="1"/>
        <w:rPr>
          <w:rFonts w:ascii="Segoe UI" w:hAnsi="Segoe UI" w:cs="Segoe UI"/>
          <w:color w:val="212529"/>
        </w:rPr>
      </w:pPr>
      <w:r w:rsidRPr="00C033C7">
        <w:rPr>
          <w:rFonts w:ascii="Segoe UI" w:hAnsi="Segoe UI" w:cs="Segoe UI"/>
          <w:b/>
          <w:bCs/>
          <w:color w:val="FF0000"/>
        </w:rPr>
        <w:t>NE</w:t>
      </w:r>
      <w:r w:rsidRPr="00C033C7">
        <w:rPr>
          <w:rFonts w:ascii="Segoe UI" w:hAnsi="Segoe UI" w:cs="Segoe UI"/>
          <w:b/>
          <w:bCs/>
          <w:color w:val="FF0000"/>
        </w:rPr>
        <w:br/>
      </w:r>
      <w:r w:rsidRPr="00C033C7">
        <w:rPr>
          <w:rFonts w:ascii="Segoe UI" w:hAnsi="Segoe UI" w:cs="Segoe UI"/>
          <w:color w:val="212529"/>
        </w:rPr>
        <w:t>Do modrého kontejneru nepatří uhlový, mastný, promáčený nebo jakkoliv znečištěný papír. Tyto materiály nelze už nadále recyklovat. Pozor, použité dětské pleny opravdu nepatří do kontejneru na papír, ale do popelnice</w:t>
      </w:r>
    </w:p>
    <w:p w14:paraId="538CF2FE" w14:textId="77777777" w:rsidR="00C033C7" w:rsidRPr="00C033C7" w:rsidRDefault="00C033C7" w:rsidP="00C033C7">
      <w:pPr>
        <w:shd w:val="clear" w:color="auto" w:fill="FFFFFF"/>
        <w:spacing w:after="100" w:afterAutospacing="1"/>
        <w:rPr>
          <w:rFonts w:ascii="Segoe UI" w:hAnsi="Segoe UI" w:cs="Segoe UI"/>
          <w:color w:val="212529"/>
        </w:rPr>
      </w:pPr>
    </w:p>
    <w:p w14:paraId="382A5495" w14:textId="77777777" w:rsidR="00C033C7" w:rsidRPr="00C033C7" w:rsidRDefault="00C033C7" w:rsidP="00C033C7">
      <w:pPr>
        <w:shd w:val="clear" w:color="auto" w:fill="FFFFFF"/>
        <w:spacing w:after="100" w:afterAutospacing="1"/>
        <w:outlineLvl w:val="2"/>
        <w:rPr>
          <w:rFonts w:ascii="Segoe UI" w:hAnsi="Segoe UI" w:cs="Segoe UI"/>
          <w:b/>
          <w:bCs/>
          <w:sz w:val="27"/>
          <w:szCs w:val="27"/>
        </w:rPr>
      </w:pPr>
      <w:r w:rsidRPr="00C033C7">
        <w:rPr>
          <w:rFonts w:ascii="Segoe UI" w:hAnsi="Segoe UI" w:cs="Segoe UI"/>
          <w:b/>
          <w:bCs/>
          <w:color w:val="76923C" w:themeColor="accent3" w:themeShade="BF"/>
          <w:sz w:val="27"/>
          <w:szCs w:val="27"/>
        </w:rPr>
        <w:lastRenderedPageBreak/>
        <w:t>Zelený</w:t>
      </w:r>
      <w:r w:rsidRPr="00C033C7">
        <w:rPr>
          <w:rFonts w:ascii="Segoe UI" w:hAnsi="Segoe UI" w:cs="Segoe UI"/>
          <w:b/>
          <w:bCs/>
          <w:sz w:val="27"/>
          <w:szCs w:val="27"/>
        </w:rPr>
        <w:t xml:space="preserve"> kontejner na sklo</w:t>
      </w:r>
    </w:p>
    <w:p w14:paraId="4AFBA8D4" w14:textId="6A2551FA" w:rsidR="00C033C7" w:rsidRPr="00C033C7" w:rsidRDefault="00C033C7" w:rsidP="00C033C7">
      <w:pPr>
        <w:shd w:val="clear" w:color="auto" w:fill="FFFFFF"/>
        <w:spacing w:after="100" w:afterAutospacing="1"/>
        <w:rPr>
          <w:rFonts w:ascii="Segoe UI" w:hAnsi="Segoe UI" w:cs="Segoe UI"/>
          <w:color w:val="212529"/>
        </w:rPr>
      </w:pPr>
      <w:r w:rsidRPr="00C033C7">
        <w:rPr>
          <w:rFonts w:ascii="Segoe UI" w:hAnsi="Segoe UI" w:cs="Segoe UI"/>
          <w:b/>
          <w:bCs/>
          <w:noProof/>
          <w:color w:val="212529"/>
          <w:sz w:val="32"/>
          <w:szCs w:val="32"/>
        </w:rPr>
        <w:drawing>
          <wp:anchor distT="0" distB="0" distL="114300" distR="114300" simplePos="0" relativeHeight="251669504" behindDoc="1" locked="0" layoutInCell="1" allowOverlap="1" wp14:anchorId="77A7E09E" wp14:editId="12D0B611">
            <wp:simplePos x="0" y="0"/>
            <wp:positionH relativeFrom="column">
              <wp:posOffset>0</wp:posOffset>
            </wp:positionH>
            <wp:positionV relativeFrom="paragraph">
              <wp:posOffset>71120</wp:posOffset>
            </wp:positionV>
            <wp:extent cx="2857500" cy="5248275"/>
            <wp:effectExtent l="0" t="0" r="0" b="9525"/>
            <wp:wrapTight wrapText="bothSides">
              <wp:wrapPolygon edited="0">
                <wp:start x="0" y="0"/>
                <wp:lineTo x="0" y="21561"/>
                <wp:lineTo x="21456" y="21561"/>
                <wp:lineTo x="21456"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524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3C7">
        <w:rPr>
          <w:rFonts w:ascii="Segoe UI" w:hAnsi="Segoe UI" w:cs="Segoe UI"/>
          <w:b/>
          <w:bCs/>
          <w:color w:val="212529"/>
          <w:sz w:val="32"/>
          <w:szCs w:val="32"/>
        </w:rPr>
        <w:t>ANO</w:t>
      </w:r>
      <w:r w:rsidRPr="00C033C7">
        <w:rPr>
          <w:rFonts w:ascii="Segoe UI" w:hAnsi="Segoe UI" w:cs="Segoe UI"/>
          <w:color w:val="212529"/>
        </w:rPr>
        <w:br/>
        <w:t>Do zeleného kontejneru můžeme vhazovat jakékoliv sklo, například lahve od vína, alkoholických i nealkoholických nápojů, sklenice od kečupů, marmelád či zavařenin. Patří sem také tabulové sklo z oken a ze dveří. Vytříděné sklo není nutné rozbíjet, bude se dále třídit!</w:t>
      </w:r>
      <w:r w:rsidR="00D6338F">
        <w:rPr>
          <w:rFonts w:ascii="Segoe UI" w:hAnsi="Segoe UI" w:cs="Segoe UI"/>
          <w:color w:val="212529"/>
        </w:rPr>
        <w:t xml:space="preserve"> </w:t>
      </w:r>
      <w:r w:rsidRPr="00C033C7">
        <w:rPr>
          <w:rFonts w:ascii="Segoe UI" w:hAnsi="Segoe UI" w:cs="Segoe UI"/>
          <w:color w:val="212529"/>
        </w:rPr>
        <w:t>Pokud jsou vedle sebe zelený a bílý kontejner, vhazujeme do bílého čiré sklo a do zeleného sklo barevné.</w:t>
      </w:r>
    </w:p>
    <w:p w14:paraId="3388AF8C" w14:textId="5B3CA078" w:rsidR="00C033C7" w:rsidRDefault="00C033C7" w:rsidP="00C033C7">
      <w:pPr>
        <w:shd w:val="clear" w:color="auto" w:fill="FFFFFF"/>
        <w:spacing w:after="100" w:afterAutospacing="1"/>
        <w:rPr>
          <w:rFonts w:ascii="Segoe UI" w:hAnsi="Segoe UI" w:cs="Segoe UI"/>
          <w:color w:val="212529"/>
        </w:rPr>
      </w:pPr>
      <w:r w:rsidRPr="00C033C7">
        <w:rPr>
          <w:rFonts w:ascii="Segoe UI" w:hAnsi="Segoe UI" w:cs="Segoe UI"/>
          <w:b/>
          <w:bCs/>
          <w:color w:val="FF0000"/>
        </w:rPr>
        <w:t>NE</w:t>
      </w:r>
      <w:r w:rsidRPr="00C033C7">
        <w:rPr>
          <w:rFonts w:ascii="Segoe UI" w:hAnsi="Segoe UI" w:cs="Segoe UI"/>
          <w:color w:val="212529"/>
        </w:rPr>
        <w:br/>
        <w:t>Do těchto nádob nepatří keramika a porcelán. Nepatří sem ani autosklo, zrcadla nebo třeba drátované sklo, zlacená a pokovovaná skla.  Vratné zálohované sklo patří zpět do obchodu.</w:t>
      </w:r>
    </w:p>
    <w:p w14:paraId="3FE4FA74" w14:textId="77777777" w:rsidR="00C033C7" w:rsidRPr="00C033C7" w:rsidRDefault="00C033C7" w:rsidP="00C033C7">
      <w:pPr>
        <w:shd w:val="clear" w:color="auto" w:fill="FFFFFF"/>
        <w:spacing w:after="100" w:afterAutospacing="1"/>
        <w:rPr>
          <w:rFonts w:ascii="Segoe UI" w:hAnsi="Segoe UI" w:cs="Segoe UI"/>
          <w:color w:val="212529"/>
        </w:rPr>
      </w:pPr>
    </w:p>
    <w:p w14:paraId="1DC3623B" w14:textId="77777777" w:rsidR="00C033C7" w:rsidRPr="00C033C7" w:rsidRDefault="00C033C7" w:rsidP="00C033C7">
      <w:pPr>
        <w:shd w:val="clear" w:color="auto" w:fill="FFFFFF"/>
        <w:spacing w:after="100" w:afterAutospacing="1"/>
        <w:outlineLvl w:val="2"/>
        <w:rPr>
          <w:rFonts w:ascii="Segoe UI" w:hAnsi="Segoe UI" w:cs="Segoe UI"/>
          <w:b/>
          <w:bCs/>
          <w:sz w:val="27"/>
          <w:szCs w:val="27"/>
        </w:rPr>
      </w:pPr>
      <w:r w:rsidRPr="00C033C7">
        <w:rPr>
          <w:rFonts w:ascii="Segoe UI" w:hAnsi="Segoe UI" w:cs="Segoe UI"/>
          <w:b/>
          <w:bCs/>
          <w:sz w:val="27"/>
          <w:szCs w:val="27"/>
        </w:rPr>
        <w:lastRenderedPageBreak/>
        <w:t xml:space="preserve">Kontejner označený </w:t>
      </w:r>
      <w:r w:rsidRPr="00C033C7">
        <w:rPr>
          <w:rFonts w:ascii="Segoe UI" w:hAnsi="Segoe UI" w:cs="Segoe UI"/>
          <w:b/>
          <w:bCs/>
          <w:color w:val="E36C0A" w:themeColor="accent6" w:themeShade="BF"/>
          <w:sz w:val="27"/>
          <w:szCs w:val="27"/>
        </w:rPr>
        <w:t xml:space="preserve">oranžovou </w:t>
      </w:r>
      <w:r w:rsidRPr="00C033C7">
        <w:rPr>
          <w:rFonts w:ascii="Segoe UI" w:hAnsi="Segoe UI" w:cs="Segoe UI"/>
          <w:b/>
          <w:bCs/>
          <w:sz w:val="27"/>
          <w:szCs w:val="27"/>
        </w:rPr>
        <w:t>nálepkou na nápojový karton</w:t>
      </w:r>
    </w:p>
    <w:p w14:paraId="6B9C3923" w14:textId="77777777" w:rsidR="00C033C7" w:rsidRPr="00C033C7" w:rsidRDefault="00C033C7" w:rsidP="00C033C7">
      <w:pPr>
        <w:shd w:val="clear" w:color="auto" w:fill="FFFFFF"/>
        <w:spacing w:after="100" w:afterAutospacing="1"/>
        <w:rPr>
          <w:rFonts w:ascii="Segoe UI" w:hAnsi="Segoe UI" w:cs="Segoe UI"/>
          <w:color w:val="212529"/>
        </w:rPr>
      </w:pPr>
      <w:r w:rsidRPr="00C033C7">
        <w:rPr>
          <w:rFonts w:ascii="Segoe UI" w:hAnsi="Segoe UI" w:cs="Segoe UI"/>
          <w:b/>
          <w:bCs/>
          <w:noProof/>
          <w:color w:val="212529"/>
          <w:sz w:val="32"/>
          <w:szCs w:val="32"/>
        </w:rPr>
        <w:drawing>
          <wp:anchor distT="0" distB="0" distL="114300" distR="114300" simplePos="0" relativeHeight="251670528" behindDoc="1" locked="0" layoutInCell="1" allowOverlap="1" wp14:anchorId="694B819C" wp14:editId="55582501">
            <wp:simplePos x="0" y="0"/>
            <wp:positionH relativeFrom="column">
              <wp:posOffset>635</wp:posOffset>
            </wp:positionH>
            <wp:positionV relativeFrom="paragraph">
              <wp:posOffset>3810</wp:posOffset>
            </wp:positionV>
            <wp:extent cx="2857500" cy="2619375"/>
            <wp:effectExtent l="0" t="0" r="0" b="9525"/>
            <wp:wrapTight wrapText="bothSides">
              <wp:wrapPolygon edited="0">
                <wp:start x="0" y="0"/>
                <wp:lineTo x="0" y="21521"/>
                <wp:lineTo x="21456" y="21521"/>
                <wp:lineTo x="21456"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3C7">
        <w:rPr>
          <w:rFonts w:ascii="Segoe UI" w:hAnsi="Segoe UI" w:cs="Segoe UI"/>
          <w:b/>
          <w:bCs/>
          <w:color w:val="212529"/>
          <w:sz w:val="32"/>
          <w:szCs w:val="32"/>
        </w:rPr>
        <w:t>ANO</w:t>
      </w:r>
      <w:r w:rsidRPr="00C033C7">
        <w:rPr>
          <w:rFonts w:ascii="Segoe UI" w:hAnsi="Segoe UI" w:cs="Segoe UI"/>
          <w:color w:val="212529"/>
          <w:sz w:val="32"/>
          <w:szCs w:val="32"/>
        </w:rPr>
        <w:br/>
      </w:r>
      <w:r w:rsidRPr="00C033C7">
        <w:rPr>
          <w:rFonts w:ascii="Segoe UI" w:hAnsi="Segoe UI" w:cs="Segoe UI"/>
          <w:color w:val="212529"/>
        </w:rPr>
        <w:t>Kontejner na nápojové kartony nemusí být nutně celý oranžový, důležité je opět označení sbírané komodity oranžovou nálepkou na kontejneru. Pokud najdete oranžovou nálepku pak sem patří krabice od džusů, vína, mléka a mléčných výrobků, které je potřeba před vhozením do kontejneru řádně sešlápnout.</w:t>
      </w:r>
    </w:p>
    <w:p w14:paraId="6348ED66" w14:textId="4F53AD66" w:rsidR="00C033C7" w:rsidRDefault="00C033C7" w:rsidP="00C033C7">
      <w:pPr>
        <w:shd w:val="clear" w:color="auto" w:fill="FFFFFF"/>
        <w:spacing w:after="100" w:afterAutospacing="1"/>
        <w:rPr>
          <w:rFonts w:ascii="Segoe UI" w:hAnsi="Segoe UI" w:cs="Segoe UI"/>
          <w:color w:val="212529"/>
        </w:rPr>
      </w:pPr>
      <w:r w:rsidRPr="00C033C7">
        <w:rPr>
          <w:rFonts w:ascii="Segoe UI" w:hAnsi="Segoe UI" w:cs="Segoe UI"/>
          <w:b/>
          <w:bCs/>
          <w:color w:val="FF0000"/>
        </w:rPr>
        <w:t>NE</w:t>
      </w:r>
      <w:r w:rsidRPr="00C033C7">
        <w:rPr>
          <w:rFonts w:ascii="Segoe UI" w:hAnsi="Segoe UI" w:cs="Segoe UI"/>
          <w:color w:val="212529"/>
        </w:rPr>
        <w:br/>
        <w:t>Nepatří sem „měkké“ sáčky, například od kávy a různých potravin v prášku. Neodhazujte sem ani nápojové kartony silně znečištěné zbytky potravin.</w:t>
      </w:r>
    </w:p>
    <w:p w14:paraId="583007F5" w14:textId="45AE1D0B" w:rsidR="00C033C7" w:rsidRDefault="00C033C7" w:rsidP="00C033C7">
      <w:pPr>
        <w:shd w:val="clear" w:color="auto" w:fill="FFFFFF"/>
        <w:spacing w:after="100" w:afterAutospacing="1"/>
        <w:rPr>
          <w:rFonts w:ascii="Segoe UI" w:hAnsi="Segoe UI" w:cs="Segoe UI"/>
          <w:color w:val="212529"/>
        </w:rPr>
      </w:pPr>
    </w:p>
    <w:p w14:paraId="7FC83B4A" w14:textId="0D3159A7" w:rsidR="00C033C7" w:rsidRPr="00C033C7" w:rsidRDefault="00C033C7" w:rsidP="00C033C7">
      <w:pPr>
        <w:shd w:val="clear" w:color="auto" w:fill="FFFFFF"/>
        <w:spacing w:after="100" w:afterAutospacing="1"/>
        <w:outlineLvl w:val="2"/>
        <w:rPr>
          <w:rFonts w:ascii="Segoe UI" w:hAnsi="Segoe UI" w:cs="Segoe UI"/>
          <w:b/>
          <w:bCs/>
          <w:sz w:val="27"/>
          <w:szCs w:val="27"/>
        </w:rPr>
      </w:pPr>
      <w:r w:rsidRPr="00C033C7">
        <w:rPr>
          <w:rFonts w:ascii="Segoe UI" w:hAnsi="Segoe UI" w:cs="Segoe UI"/>
          <w:b/>
          <w:bCs/>
          <w:sz w:val="27"/>
          <w:szCs w:val="27"/>
        </w:rPr>
        <w:t xml:space="preserve">Kontejner označený </w:t>
      </w:r>
      <w:r w:rsidRPr="00C033C7">
        <w:rPr>
          <w:rFonts w:ascii="Segoe UI" w:hAnsi="Segoe UI" w:cs="Segoe UI"/>
          <w:b/>
          <w:bCs/>
          <w:color w:val="808080" w:themeColor="background1" w:themeShade="80"/>
          <w:sz w:val="27"/>
          <w:szCs w:val="27"/>
        </w:rPr>
        <w:t xml:space="preserve">šedou </w:t>
      </w:r>
      <w:r w:rsidRPr="00C033C7">
        <w:rPr>
          <w:rFonts w:ascii="Segoe UI" w:hAnsi="Segoe UI" w:cs="Segoe UI"/>
          <w:b/>
          <w:bCs/>
          <w:sz w:val="27"/>
          <w:szCs w:val="27"/>
        </w:rPr>
        <w:t>nálepkou na kovy</w:t>
      </w:r>
    </w:p>
    <w:p w14:paraId="39490A33" w14:textId="7478D67C" w:rsidR="00C033C7" w:rsidRPr="00C033C7" w:rsidRDefault="00C033C7" w:rsidP="00C033C7">
      <w:pPr>
        <w:shd w:val="clear" w:color="auto" w:fill="FFFFFF"/>
        <w:spacing w:after="100" w:afterAutospacing="1"/>
        <w:outlineLvl w:val="2"/>
        <w:rPr>
          <w:rFonts w:ascii="Segoe UI" w:hAnsi="Segoe UI" w:cs="Segoe UI"/>
          <w:color w:val="8EA845"/>
          <w:sz w:val="27"/>
          <w:szCs w:val="27"/>
        </w:rPr>
      </w:pPr>
      <w:r w:rsidRPr="00C033C7">
        <w:rPr>
          <w:rFonts w:ascii="Segoe UI" w:hAnsi="Segoe UI" w:cs="Segoe UI"/>
          <w:b/>
          <w:bCs/>
          <w:color w:val="212529"/>
          <w:sz w:val="32"/>
          <w:szCs w:val="32"/>
        </w:rPr>
        <w:t>ANO</w:t>
      </w:r>
      <w:r w:rsidRPr="00C033C7">
        <w:rPr>
          <w:rFonts w:ascii="Segoe UI" w:hAnsi="Segoe UI" w:cs="Segoe UI"/>
          <w:b/>
          <w:bCs/>
          <w:color w:val="212529"/>
          <w:sz w:val="32"/>
          <w:szCs w:val="32"/>
        </w:rPr>
        <w:br/>
      </w:r>
      <w:r w:rsidRPr="00C033C7">
        <w:rPr>
          <w:rFonts w:ascii="Segoe UI" w:hAnsi="Segoe UI" w:cs="Segoe UI"/>
          <w:color w:val="212529"/>
        </w:rPr>
        <w:t>Do kontejnerů na kovy patří drobnější kovový odpad, který lze skrz otvor bez problémů prostrčit – typicky plechovky od nápojů a konzerv, kovové tuby, alobal, kovové zátky, víčka, krabičky, hřebíky, šroubky, kancelářské sponky a další drobné kovové odpady.</w:t>
      </w:r>
      <w:r w:rsidRPr="00C033C7">
        <w:rPr>
          <w:rFonts w:ascii="Segoe UI" w:hAnsi="Segoe UI" w:cs="Segoe UI"/>
          <w:color w:val="212529"/>
        </w:rPr>
        <w:br/>
      </w:r>
      <w:r w:rsidRPr="00C033C7">
        <w:rPr>
          <w:rFonts w:ascii="Segoe UI" w:hAnsi="Segoe UI" w:cs="Segoe UI"/>
          <w:color w:val="212529"/>
        </w:rPr>
        <w:lastRenderedPageBreak/>
        <w:t>Na sběrné dvory lze kromě těchto menších odpadů odvážet i další kovové odpady – trubky, roury, plechy, hrnce, vany, kola a další objemnější předměty. Samostatnou kapitolou jsou kovové elektrospotřebiče, které lze na sběrných dvorech odkládat pouze kompletní.</w:t>
      </w:r>
    </w:p>
    <w:p w14:paraId="34EB55B3" w14:textId="260451F6" w:rsidR="00C033C7" w:rsidRDefault="00C033C7" w:rsidP="00C033C7">
      <w:pPr>
        <w:shd w:val="clear" w:color="auto" w:fill="FFFFFF"/>
        <w:spacing w:after="100" w:afterAutospacing="1"/>
        <w:rPr>
          <w:rFonts w:ascii="Segoe UI" w:hAnsi="Segoe UI" w:cs="Segoe UI"/>
          <w:color w:val="212529"/>
        </w:rPr>
      </w:pPr>
      <w:r w:rsidRPr="00C033C7">
        <w:rPr>
          <w:rFonts w:ascii="Segoe UI" w:hAnsi="Segoe UI" w:cs="Segoe UI"/>
          <w:noProof/>
          <w:color w:val="212529"/>
          <w:sz w:val="32"/>
          <w:szCs w:val="32"/>
        </w:rPr>
        <w:drawing>
          <wp:anchor distT="0" distB="0" distL="114300" distR="114300" simplePos="0" relativeHeight="251671552" behindDoc="1" locked="0" layoutInCell="1" allowOverlap="1" wp14:anchorId="026D82A0" wp14:editId="0C87D13C">
            <wp:simplePos x="0" y="0"/>
            <wp:positionH relativeFrom="column">
              <wp:posOffset>0</wp:posOffset>
            </wp:positionH>
            <wp:positionV relativeFrom="paragraph">
              <wp:posOffset>-635</wp:posOffset>
            </wp:positionV>
            <wp:extent cx="2857500" cy="5238750"/>
            <wp:effectExtent l="0" t="0" r="0" b="0"/>
            <wp:wrapTight wrapText="bothSides">
              <wp:wrapPolygon edited="0">
                <wp:start x="0" y="0"/>
                <wp:lineTo x="0" y="21521"/>
                <wp:lineTo x="21456" y="21521"/>
                <wp:lineTo x="21456" y="0"/>
                <wp:lineTo x="0" y="0"/>
              </wp:wrapPolygon>
            </wp:wrapTight>
            <wp:docPr id="17" name="obrázek 17" descr="Třídění kovových odpad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řídění kovových odpadů"/>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523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3C7">
        <w:rPr>
          <w:rFonts w:ascii="Segoe UI" w:hAnsi="Segoe UI" w:cs="Segoe UI"/>
          <w:b/>
          <w:bCs/>
          <w:color w:val="FF0000"/>
        </w:rPr>
        <w:t>NE</w:t>
      </w:r>
      <w:r w:rsidRPr="00C033C7">
        <w:rPr>
          <w:rFonts w:ascii="Segoe UI" w:hAnsi="Segoe UI" w:cs="Segoe UI"/>
          <w:b/>
          <w:bCs/>
          <w:color w:val="FF0000"/>
        </w:rPr>
        <w:br/>
      </w:r>
      <w:r w:rsidRPr="00C033C7">
        <w:rPr>
          <w:rFonts w:ascii="Segoe UI" w:hAnsi="Segoe UI" w:cs="Segoe UI"/>
          <w:color w:val="212529"/>
        </w:rPr>
        <w:t>Do kontejnerů určených pro sběr kovů na ulici nepatří plechovky od barev, tlakové nádobky se zbytky nebezpečných látek, ani domácí spotřebiče a jiná vysloužilá zařízení složená z více materiálů. Tyto druhy odpadů se třídí na sběrných dvorech samostatně. Nepatří do nich ani těžké nebo toxické kovy, jakou jsou olovo či rtuť. Samostatnou kapitolu pak tvoří autovraky, které převezmou a doklad o ekologické likvidaci vystaví na vrakovištích.</w:t>
      </w:r>
    </w:p>
    <w:p w14:paraId="3020334A" w14:textId="77777777" w:rsidR="00B24D3C" w:rsidRDefault="00B24D3C" w:rsidP="00C033C7">
      <w:pPr>
        <w:shd w:val="clear" w:color="auto" w:fill="FFFFFF"/>
        <w:spacing w:after="100" w:afterAutospacing="1"/>
        <w:rPr>
          <w:rFonts w:ascii="Segoe UI" w:hAnsi="Segoe UI" w:cs="Segoe UI"/>
          <w:color w:val="212529"/>
          <w:sz w:val="16"/>
          <w:szCs w:val="16"/>
        </w:rPr>
      </w:pPr>
    </w:p>
    <w:p w14:paraId="5888E9E0" w14:textId="306AC71B" w:rsidR="00C033C7" w:rsidRDefault="00C033C7" w:rsidP="00C033C7">
      <w:pPr>
        <w:shd w:val="clear" w:color="auto" w:fill="FFFFFF"/>
        <w:spacing w:after="100" w:afterAutospacing="1"/>
        <w:rPr>
          <w:rFonts w:ascii="Segoe UI" w:hAnsi="Segoe UI" w:cs="Segoe UI"/>
          <w:color w:val="212529"/>
          <w:sz w:val="16"/>
          <w:szCs w:val="16"/>
        </w:rPr>
      </w:pPr>
      <w:r w:rsidRPr="00B24D3C">
        <w:rPr>
          <w:rFonts w:ascii="Segoe UI" w:hAnsi="Segoe UI" w:cs="Segoe UI"/>
          <w:color w:val="212529"/>
          <w:sz w:val="16"/>
          <w:szCs w:val="16"/>
        </w:rPr>
        <w:t>Zdroj: ttps://www.ekokom.cz/cz/ostatni/pro-verejnost/kratce-o-trideni</w:t>
      </w:r>
    </w:p>
    <w:p w14:paraId="4460F50B" w14:textId="2216DB59" w:rsidR="003F2875" w:rsidRPr="00D46CB6" w:rsidRDefault="00E938C1" w:rsidP="003F2875">
      <w:pPr>
        <w:shd w:val="clear" w:color="auto" w:fill="FFFFFF"/>
        <w:jc w:val="center"/>
        <w:rPr>
          <w:rFonts w:ascii="Calibri" w:hAnsi="Calibri" w:cs="Calibri"/>
          <w:b/>
          <w:bCs/>
          <w:color w:val="0070C0"/>
          <w:sz w:val="32"/>
          <w:szCs w:val="32"/>
        </w:rPr>
      </w:pPr>
      <w:r w:rsidRPr="00D46CB6">
        <w:rPr>
          <w:rFonts w:ascii="Calibri" w:hAnsi="Calibri" w:cs="Calibri"/>
          <w:b/>
          <w:bCs/>
          <w:color w:val="0070C0"/>
          <w:sz w:val="32"/>
          <w:szCs w:val="32"/>
        </w:rPr>
        <w:lastRenderedPageBreak/>
        <w:t xml:space="preserve">TJ Sokol Hejtmánkovice – </w:t>
      </w:r>
      <w:r w:rsidR="006A4F6E">
        <w:rPr>
          <w:rFonts w:ascii="Calibri" w:hAnsi="Calibri" w:cs="Calibri"/>
          <w:b/>
          <w:bCs/>
          <w:color w:val="0070C0"/>
          <w:sz w:val="32"/>
          <w:szCs w:val="32"/>
        </w:rPr>
        <w:t>f</w:t>
      </w:r>
      <w:r w:rsidRPr="00D46CB6">
        <w:rPr>
          <w:rFonts w:ascii="Calibri" w:hAnsi="Calibri" w:cs="Calibri"/>
          <w:b/>
          <w:bCs/>
          <w:color w:val="0070C0"/>
          <w:sz w:val="32"/>
          <w:szCs w:val="32"/>
        </w:rPr>
        <w:t>otbalová utkání jaro 2023</w:t>
      </w:r>
    </w:p>
    <w:p w14:paraId="31653AC6" w14:textId="77777777" w:rsidR="005C158A" w:rsidRDefault="005C158A" w:rsidP="00F6282B">
      <w:pPr>
        <w:widowControl w:val="0"/>
        <w:suppressAutoHyphens/>
        <w:spacing w:line="276" w:lineRule="auto"/>
        <w:jc w:val="center"/>
        <w:rPr>
          <w:rFonts w:ascii="Calibri" w:eastAsia="SimSun" w:hAnsi="Calibri" w:cs="Calibri"/>
          <w:b/>
          <w:bCs/>
          <w:kern w:val="2"/>
          <w:u w:val="single"/>
          <w:lang w:eastAsia="hi-IN" w:bidi="hi-IN"/>
        </w:rPr>
      </w:pPr>
    </w:p>
    <w:p w14:paraId="71E5AC37" w14:textId="1F151E7A" w:rsidR="005C158A" w:rsidRDefault="00D46CB6" w:rsidP="00F6282B">
      <w:pPr>
        <w:widowControl w:val="0"/>
        <w:suppressAutoHyphens/>
        <w:spacing w:line="276" w:lineRule="auto"/>
        <w:jc w:val="center"/>
        <w:rPr>
          <w:rFonts w:ascii="Calibri" w:eastAsia="SimSun" w:hAnsi="Calibri" w:cs="Calibri"/>
          <w:b/>
          <w:bCs/>
          <w:kern w:val="2"/>
          <w:u w:val="single"/>
          <w:lang w:eastAsia="hi-IN" w:bidi="hi-IN"/>
        </w:rPr>
      </w:pPr>
      <w:r>
        <w:rPr>
          <w:noProof/>
        </w:rPr>
        <w:drawing>
          <wp:anchor distT="0" distB="0" distL="114300" distR="114300" simplePos="0" relativeHeight="251672576" behindDoc="0" locked="0" layoutInCell="1" allowOverlap="1" wp14:anchorId="5749E7FF" wp14:editId="4B90A44F">
            <wp:simplePos x="342900" y="752475"/>
            <wp:positionH relativeFrom="margin">
              <wp:align>center</wp:align>
            </wp:positionH>
            <wp:positionV relativeFrom="margin">
              <wp:align>bottom</wp:align>
            </wp:positionV>
            <wp:extent cx="4805045" cy="5924550"/>
            <wp:effectExtent l="0" t="0" r="0"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5045" cy="5924550"/>
                    </a:xfrm>
                    <a:prstGeom prst="rect">
                      <a:avLst/>
                    </a:prstGeom>
                    <a:noFill/>
                    <a:ln>
                      <a:noFill/>
                    </a:ln>
                  </pic:spPr>
                </pic:pic>
              </a:graphicData>
            </a:graphic>
          </wp:anchor>
        </w:drawing>
      </w:r>
    </w:p>
    <w:p w14:paraId="16E6D107" w14:textId="77713AA0" w:rsidR="00F6282B" w:rsidRPr="00F6282B" w:rsidRDefault="00F6282B" w:rsidP="00F6282B">
      <w:pPr>
        <w:widowControl w:val="0"/>
        <w:suppressAutoHyphens/>
        <w:spacing w:line="276" w:lineRule="auto"/>
        <w:jc w:val="center"/>
        <w:rPr>
          <w:rFonts w:ascii="Calibri" w:eastAsia="SimSun" w:hAnsi="Calibri" w:cs="Calibri"/>
          <w:b/>
          <w:bCs/>
          <w:kern w:val="2"/>
          <w:u w:val="single"/>
          <w:lang w:eastAsia="hi-IN" w:bidi="hi-IN"/>
        </w:rPr>
      </w:pPr>
      <w:r w:rsidRPr="00F6282B">
        <w:rPr>
          <w:rFonts w:ascii="Calibri" w:eastAsia="SimSun" w:hAnsi="Calibri" w:cs="Calibri"/>
          <w:b/>
          <w:bCs/>
          <w:kern w:val="2"/>
          <w:u w:val="single"/>
          <w:lang w:eastAsia="hi-IN" w:bidi="hi-IN"/>
        </w:rPr>
        <w:lastRenderedPageBreak/>
        <w:t>Ochrana životního prostředí je pro naši společnost prioritou</w:t>
      </w:r>
    </w:p>
    <w:p w14:paraId="2FEDAF91" w14:textId="4973B81D" w:rsidR="00F6282B" w:rsidRPr="00F6282B" w:rsidRDefault="00F6282B" w:rsidP="00F6282B">
      <w:pPr>
        <w:widowControl w:val="0"/>
        <w:suppressAutoHyphens/>
        <w:spacing w:line="276" w:lineRule="auto"/>
        <w:jc w:val="both"/>
        <w:rPr>
          <w:rFonts w:ascii="Calibri" w:eastAsia="SimSun" w:hAnsi="Calibri" w:cs="Calibri"/>
          <w:b/>
          <w:bCs/>
          <w:kern w:val="2"/>
          <w:sz w:val="22"/>
          <w:szCs w:val="22"/>
          <w:lang w:eastAsia="hi-IN" w:bidi="hi-IN"/>
        </w:rPr>
      </w:pPr>
    </w:p>
    <w:p w14:paraId="4C752617" w14:textId="574F67B8" w:rsidR="00F6282B" w:rsidRPr="00F6282B" w:rsidRDefault="00F6282B" w:rsidP="00624726">
      <w:pPr>
        <w:widowControl w:val="0"/>
        <w:suppressAutoHyphens/>
        <w:spacing w:line="276" w:lineRule="auto"/>
        <w:jc w:val="both"/>
        <w:rPr>
          <w:rFonts w:ascii="Calibri" w:eastAsia="SimSun" w:hAnsi="Calibri" w:cs="Calibri"/>
          <w:b/>
          <w:bCs/>
          <w:kern w:val="2"/>
          <w:sz w:val="22"/>
          <w:szCs w:val="22"/>
          <w:lang w:eastAsia="hi-IN" w:bidi="hi-IN"/>
        </w:rPr>
      </w:pPr>
      <w:r w:rsidRPr="00F6282B">
        <w:rPr>
          <w:rFonts w:ascii="Calibri" w:eastAsia="SimSun" w:hAnsi="Calibri" w:cs="Calibri"/>
          <w:b/>
          <w:bCs/>
          <w:kern w:val="2"/>
          <w:sz w:val="22"/>
          <w:szCs w:val="22"/>
          <w:lang w:eastAsia="hi-IN" w:bidi="hi-IN"/>
        </w:rPr>
        <w:t xml:space="preserve">Elektrospotřebiče jsou součástí našeho každodenního života a jen těžko si jej bez nich dokážeme představit. Elektroodpad je tak v současné době jedním z nejrychleji rostoucích druhů odpadu. Pro zajištění sběru a recyklace již vysloužilých elektrozařízení si naše </w:t>
      </w:r>
      <w:bookmarkStart w:id="15" w:name="_Hlk96506340"/>
      <w:r w:rsidRPr="00F6282B">
        <w:rPr>
          <w:rFonts w:ascii="Calibri" w:eastAsia="SimSun" w:hAnsi="Calibri" w:cs="Calibri"/>
          <w:b/>
          <w:bCs/>
          <w:kern w:val="2"/>
          <w:sz w:val="22"/>
          <w:szCs w:val="22"/>
          <w:lang w:eastAsia="hi-IN" w:bidi="hi-IN"/>
        </w:rPr>
        <w:t>obec</w:t>
      </w:r>
      <w:r w:rsidR="005A2563" w:rsidRPr="005A2563">
        <w:rPr>
          <w:rFonts w:ascii="Calibri" w:eastAsia="SimSun" w:hAnsi="Calibri" w:cs="Calibri"/>
          <w:b/>
          <w:bCs/>
          <w:kern w:val="2"/>
          <w:sz w:val="22"/>
          <w:szCs w:val="22"/>
          <w:lang w:eastAsia="hi-IN" w:bidi="hi-IN"/>
        </w:rPr>
        <w:t xml:space="preserve"> Hejtmánkovice</w:t>
      </w:r>
      <w:r w:rsidRPr="00F6282B">
        <w:rPr>
          <w:rFonts w:ascii="Calibri" w:eastAsia="SimSun" w:hAnsi="Calibri" w:cs="Calibri"/>
          <w:b/>
          <w:bCs/>
          <w:kern w:val="2"/>
          <w:sz w:val="22"/>
          <w:szCs w:val="22"/>
          <w:lang w:eastAsia="hi-IN" w:bidi="hi-IN"/>
        </w:rPr>
        <w:t xml:space="preserve"> </w:t>
      </w:r>
      <w:bookmarkEnd w:id="15"/>
      <w:r w:rsidRPr="00F6282B">
        <w:rPr>
          <w:rFonts w:ascii="Calibri" w:eastAsia="SimSun" w:hAnsi="Calibri" w:cs="Calibri"/>
          <w:b/>
          <w:bCs/>
          <w:kern w:val="2"/>
          <w:sz w:val="22"/>
          <w:szCs w:val="22"/>
          <w:lang w:eastAsia="hi-IN" w:bidi="hi-IN"/>
        </w:rPr>
        <w:t>vybrala ke spolupráci kolektivní systém ASEKOL. Elektroodpad obsahuje řadu zdraví škodlivých materiálů a díky zajištění správné recyklace vysloužilých elektrozařízení přispíváme k ochraně životního prostředí. Recyklace navíc umožňuje opětovné materiálové využití a patří mezi základní principy cirkulární ekonomky. Míra opětovného materiálového využití je velmi vysoká a dle jednotlivých typů výrobků dosahuje až 95 %.</w:t>
      </w:r>
    </w:p>
    <w:p w14:paraId="45432715" w14:textId="77777777" w:rsidR="00F6282B" w:rsidRPr="00F6282B" w:rsidRDefault="00F6282B" w:rsidP="00624726">
      <w:pPr>
        <w:widowControl w:val="0"/>
        <w:suppressAutoHyphens/>
        <w:spacing w:line="276" w:lineRule="auto"/>
        <w:jc w:val="both"/>
        <w:rPr>
          <w:rFonts w:ascii="Calibri" w:eastAsia="SimSun" w:hAnsi="Calibri" w:cs="Calibri"/>
          <w:b/>
          <w:bCs/>
          <w:kern w:val="2"/>
          <w:sz w:val="22"/>
          <w:szCs w:val="22"/>
          <w:lang w:eastAsia="hi-IN" w:bidi="hi-IN"/>
        </w:rPr>
      </w:pPr>
    </w:p>
    <w:p w14:paraId="3C3F2B98" w14:textId="0A88A9B8" w:rsidR="00F6282B" w:rsidRPr="00F6282B" w:rsidRDefault="00F6282B" w:rsidP="00624726">
      <w:pPr>
        <w:widowControl w:val="0"/>
        <w:suppressAutoHyphens/>
        <w:spacing w:line="276" w:lineRule="auto"/>
        <w:jc w:val="both"/>
        <w:rPr>
          <w:rFonts w:ascii="Calibri" w:eastAsia="SimSun" w:hAnsi="Calibri" w:cs="Calibri"/>
          <w:b/>
          <w:bCs/>
          <w:kern w:val="2"/>
          <w:sz w:val="22"/>
          <w:szCs w:val="22"/>
          <w:lang w:eastAsia="hi-IN" w:bidi="hi-IN"/>
        </w:rPr>
      </w:pPr>
      <w:r w:rsidRPr="00F6282B">
        <w:rPr>
          <w:rFonts w:ascii="Calibri" w:eastAsia="SimSun" w:hAnsi="Calibri" w:cs="Calibri"/>
          <w:b/>
          <w:bCs/>
          <w:kern w:val="2"/>
          <w:sz w:val="22"/>
          <w:szCs w:val="22"/>
          <w:lang w:eastAsia="hi-IN" w:bidi="hi-IN"/>
        </w:rPr>
        <w:t>Jakým rozsahem naše</w:t>
      </w:r>
      <w:r w:rsidR="005A2563">
        <w:rPr>
          <w:rFonts w:ascii="Calibri" w:eastAsia="SimSun" w:hAnsi="Calibri" w:cs="Calibri"/>
          <w:b/>
          <w:bCs/>
          <w:kern w:val="2"/>
          <w:sz w:val="22"/>
          <w:szCs w:val="22"/>
          <w:lang w:eastAsia="hi-IN" w:bidi="hi-IN"/>
        </w:rPr>
        <w:t xml:space="preserve"> obec</w:t>
      </w:r>
      <w:r w:rsidRPr="00F6282B">
        <w:rPr>
          <w:rFonts w:ascii="Calibri" w:eastAsia="SimSun" w:hAnsi="Calibri" w:cs="Calibri"/>
          <w:b/>
          <w:bCs/>
          <w:kern w:val="2"/>
          <w:sz w:val="22"/>
          <w:szCs w:val="22"/>
          <w:lang w:eastAsia="hi-IN" w:bidi="hi-IN"/>
        </w:rPr>
        <w:t xml:space="preserve"> přispěla k lepšímu životnímu prostředí, se dozvídáme z environmentálního vyúčtování zpracovaného společností ASEKOL. Díky zodpovědné recyklaci vznikají úspory spotřeby elektrické energie, primárních surovin, vody, okyselování prostředí a produkci skleníkových plynů.</w:t>
      </w:r>
    </w:p>
    <w:p w14:paraId="5E782D53" w14:textId="77777777" w:rsidR="00F6282B" w:rsidRPr="00F6282B" w:rsidRDefault="00F6282B" w:rsidP="00624726">
      <w:pPr>
        <w:widowControl w:val="0"/>
        <w:suppressAutoHyphens/>
        <w:spacing w:line="276" w:lineRule="auto"/>
        <w:jc w:val="both"/>
        <w:rPr>
          <w:rFonts w:ascii="Calibri" w:eastAsia="SimSun" w:hAnsi="Calibri" w:cs="Calibri"/>
          <w:kern w:val="2"/>
          <w:sz w:val="22"/>
          <w:szCs w:val="22"/>
          <w:lang w:eastAsia="hi-IN" w:bidi="hi-IN"/>
        </w:rPr>
      </w:pPr>
    </w:p>
    <w:p w14:paraId="436FB174" w14:textId="77777777" w:rsidR="00F6282B" w:rsidRPr="00F6282B" w:rsidRDefault="00F6282B" w:rsidP="00624726">
      <w:pPr>
        <w:widowControl w:val="0"/>
        <w:suppressAutoHyphens/>
        <w:spacing w:line="276" w:lineRule="auto"/>
        <w:jc w:val="both"/>
        <w:rPr>
          <w:rFonts w:ascii="Calibri" w:eastAsia="SimSun" w:hAnsi="Calibri" w:cs="Calibri"/>
          <w:kern w:val="2"/>
          <w:sz w:val="22"/>
          <w:szCs w:val="22"/>
          <w:lang w:eastAsia="hi-IN" w:bidi="hi-IN"/>
        </w:rPr>
      </w:pPr>
    </w:p>
    <w:p w14:paraId="2EF782FD" w14:textId="34EFCE80" w:rsidR="00F6282B" w:rsidRPr="00F6282B" w:rsidRDefault="00F6282B" w:rsidP="00624726">
      <w:pPr>
        <w:widowControl w:val="0"/>
        <w:suppressAutoHyphens/>
        <w:spacing w:line="276" w:lineRule="auto"/>
        <w:jc w:val="both"/>
        <w:rPr>
          <w:rFonts w:ascii="Calibri" w:eastAsia="SimSun" w:hAnsi="Calibri" w:cs="Calibri"/>
          <w:kern w:val="2"/>
          <w:sz w:val="22"/>
          <w:szCs w:val="22"/>
          <w:lang w:eastAsia="hi-IN" w:bidi="hi-IN"/>
        </w:rPr>
      </w:pPr>
      <w:r w:rsidRPr="00F6282B">
        <w:rPr>
          <w:rFonts w:ascii="Calibri" w:eastAsia="SimSun" w:hAnsi="Calibri" w:cs="Calibri"/>
          <w:kern w:val="2"/>
          <w:sz w:val="22"/>
          <w:szCs w:val="22"/>
          <w:lang w:eastAsia="hi-IN" w:bidi="hi-IN"/>
        </w:rPr>
        <w:t>Certifikát environmentálního vyúčtování vyčísluje přínos naší</w:t>
      </w:r>
      <w:r w:rsidR="005A2563">
        <w:rPr>
          <w:rFonts w:ascii="Calibri" w:eastAsia="SimSun" w:hAnsi="Calibri" w:cs="Calibri"/>
          <w:kern w:val="2"/>
          <w:sz w:val="22"/>
          <w:szCs w:val="22"/>
          <w:lang w:eastAsia="hi-IN" w:bidi="hi-IN"/>
        </w:rPr>
        <w:t xml:space="preserve"> obce </w:t>
      </w:r>
      <w:r w:rsidRPr="00F6282B">
        <w:rPr>
          <w:rFonts w:ascii="Calibri" w:eastAsia="SimSun" w:hAnsi="Calibri" w:cs="Calibri"/>
          <w:kern w:val="2"/>
          <w:sz w:val="22"/>
          <w:szCs w:val="22"/>
          <w:lang w:eastAsia="hi-IN" w:bidi="hi-IN"/>
        </w:rPr>
        <w:t>k ochraně přírody v roce 2022. Vyplývá z něj, že díky množství námi odevzdaných elektrozařízení jsme uspořili</w:t>
      </w:r>
      <w:r w:rsidR="005A2563">
        <w:rPr>
          <w:rFonts w:ascii="Calibri" w:eastAsia="SimSun" w:hAnsi="Calibri" w:cs="Calibri"/>
          <w:kern w:val="2"/>
          <w:sz w:val="22"/>
          <w:szCs w:val="22"/>
          <w:lang w:eastAsia="hi-IN" w:bidi="hi-IN"/>
        </w:rPr>
        <w:t xml:space="preserve"> </w:t>
      </w:r>
      <w:r w:rsidR="005A2563" w:rsidRPr="00861F42">
        <w:rPr>
          <w:rFonts w:ascii="Calibri" w:eastAsia="SimSun" w:hAnsi="Calibri" w:cs="Calibri"/>
          <w:b/>
          <w:bCs/>
          <w:color w:val="E36C0A" w:themeColor="accent6" w:themeShade="BF"/>
          <w:kern w:val="2"/>
          <w:sz w:val="22"/>
          <w:szCs w:val="22"/>
          <w:lang w:eastAsia="hi-IN" w:bidi="hi-IN"/>
        </w:rPr>
        <w:t xml:space="preserve">1,92 </w:t>
      </w:r>
      <w:r w:rsidRPr="00F6282B">
        <w:rPr>
          <w:rFonts w:ascii="Calibri" w:eastAsia="SimSun" w:hAnsi="Calibri" w:cs="Calibri"/>
          <w:b/>
          <w:bCs/>
          <w:color w:val="E36C0A" w:themeColor="accent6" w:themeShade="BF"/>
          <w:kern w:val="2"/>
          <w:sz w:val="22"/>
          <w:szCs w:val="22"/>
          <w:lang w:eastAsia="hi-IN" w:bidi="hi-IN"/>
        </w:rPr>
        <w:t>MWh elektřiny</w:t>
      </w:r>
      <w:r w:rsidRPr="00F6282B">
        <w:rPr>
          <w:rFonts w:ascii="Calibri" w:eastAsia="SimSun" w:hAnsi="Calibri" w:cs="Calibri"/>
          <w:kern w:val="2"/>
          <w:sz w:val="22"/>
          <w:szCs w:val="22"/>
          <w:lang w:eastAsia="hi-IN" w:bidi="hi-IN"/>
        </w:rPr>
        <w:t>,</w:t>
      </w:r>
      <w:r w:rsidR="005A2563">
        <w:rPr>
          <w:rFonts w:ascii="Calibri" w:eastAsia="SimSun" w:hAnsi="Calibri" w:cs="Calibri"/>
          <w:kern w:val="2"/>
          <w:sz w:val="22"/>
          <w:szCs w:val="22"/>
          <w:lang w:eastAsia="hi-IN" w:bidi="hi-IN"/>
        </w:rPr>
        <w:t xml:space="preserve"> </w:t>
      </w:r>
      <w:r w:rsidR="005A2563" w:rsidRPr="00861F42">
        <w:rPr>
          <w:rFonts w:ascii="Calibri" w:eastAsia="SimSun" w:hAnsi="Calibri" w:cs="Calibri"/>
          <w:b/>
          <w:bCs/>
          <w:color w:val="E36C0A" w:themeColor="accent6" w:themeShade="BF"/>
          <w:kern w:val="2"/>
          <w:sz w:val="22"/>
          <w:szCs w:val="22"/>
          <w:lang w:eastAsia="hi-IN" w:bidi="hi-IN"/>
        </w:rPr>
        <w:t>138,29</w:t>
      </w:r>
      <w:r w:rsidRPr="00F6282B">
        <w:rPr>
          <w:rFonts w:ascii="Calibri" w:eastAsia="SimSun" w:hAnsi="Calibri" w:cs="Calibri"/>
          <w:b/>
          <w:bCs/>
          <w:color w:val="E36C0A" w:themeColor="accent6" w:themeShade="BF"/>
          <w:kern w:val="2"/>
          <w:sz w:val="22"/>
          <w:szCs w:val="22"/>
          <w:lang w:eastAsia="hi-IN" w:bidi="hi-IN"/>
        </w:rPr>
        <w:t xml:space="preserve"> litrů ropy</w:t>
      </w:r>
      <w:r w:rsidRPr="00F6282B">
        <w:rPr>
          <w:rFonts w:ascii="Calibri" w:eastAsia="SimSun" w:hAnsi="Calibri" w:cs="Calibri"/>
          <w:kern w:val="2"/>
          <w:sz w:val="22"/>
          <w:szCs w:val="22"/>
          <w:lang w:eastAsia="hi-IN" w:bidi="hi-IN"/>
        </w:rPr>
        <w:t>,</w:t>
      </w:r>
      <w:r w:rsidR="005A2563">
        <w:rPr>
          <w:rFonts w:ascii="Calibri" w:eastAsia="SimSun" w:hAnsi="Calibri" w:cs="Calibri"/>
          <w:kern w:val="2"/>
          <w:sz w:val="22"/>
          <w:szCs w:val="22"/>
          <w:lang w:eastAsia="hi-IN" w:bidi="hi-IN"/>
        </w:rPr>
        <w:t xml:space="preserve"> </w:t>
      </w:r>
      <w:r w:rsidR="005A2563" w:rsidRPr="00861F42">
        <w:rPr>
          <w:rFonts w:ascii="Calibri" w:eastAsia="SimSun" w:hAnsi="Calibri" w:cs="Calibri"/>
          <w:b/>
          <w:bCs/>
          <w:color w:val="E36C0A" w:themeColor="accent6" w:themeShade="BF"/>
          <w:kern w:val="2"/>
          <w:sz w:val="22"/>
          <w:szCs w:val="22"/>
          <w:lang w:eastAsia="hi-IN" w:bidi="hi-IN"/>
        </w:rPr>
        <w:t xml:space="preserve">74,14 </w:t>
      </w:r>
      <w:r w:rsidRPr="00F6282B">
        <w:rPr>
          <w:rFonts w:ascii="Calibri" w:eastAsia="SimSun" w:hAnsi="Calibri" w:cs="Calibri"/>
          <w:b/>
          <w:bCs/>
          <w:color w:val="E36C0A" w:themeColor="accent6" w:themeShade="BF"/>
          <w:kern w:val="2"/>
          <w:sz w:val="22"/>
          <w:szCs w:val="22"/>
          <w:lang w:eastAsia="hi-IN" w:bidi="hi-IN"/>
        </w:rPr>
        <w:t>m</w:t>
      </w:r>
      <w:r w:rsidRPr="00F6282B">
        <w:rPr>
          <w:rFonts w:ascii="Calibri" w:eastAsia="SimSun" w:hAnsi="Calibri" w:cs="Calibri"/>
          <w:b/>
          <w:bCs/>
          <w:color w:val="E36C0A" w:themeColor="accent6" w:themeShade="BF"/>
          <w:kern w:val="2"/>
          <w:sz w:val="22"/>
          <w:szCs w:val="22"/>
          <w:vertAlign w:val="superscript"/>
          <w:lang w:eastAsia="hi-IN" w:bidi="hi-IN"/>
        </w:rPr>
        <w:t>3</w:t>
      </w:r>
      <w:r w:rsidRPr="00F6282B">
        <w:rPr>
          <w:rFonts w:ascii="Calibri" w:eastAsia="SimSun" w:hAnsi="Calibri" w:cs="Calibri"/>
          <w:b/>
          <w:bCs/>
          <w:color w:val="E36C0A" w:themeColor="accent6" w:themeShade="BF"/>
          <w:kern w:val="2"/>
          <w:sz w:val="22"/>
          <w:szCs w:val="22"/>
          <w:lang w:eastAsia="hi-IN" w:bidi="hi-IN"/>
        </w:rPr>
        <w:t xml:space="preserve"> vody </w:t>
      </w:r>
      <w:r w:rsidRPr="00F6282B">
        <w:rPr>
          <w:rFonts w:ascii="Calibri" w:eastAsia="SimSun" w:hAnsi="Calibri" w:cs="Calibri"/>
          <w:kern w:val="2"/>
          <w:sz w:val="22"/>
          <w:szCs w:val="22"/>
          <w:lang w:eastAsia="hi-IN" w:bidi="hi-IN"/>
        </w:rPr>
        <w:t>a</w:t>
      </w:r>
      <w:r w:rsidR="005A2563">
        <w:rPr>
          <w:rFonts w:ascii="Calibri" w:eastAsia="SimSun" w:hAnsi="Calibri" w:cs="Calibri"/>
          <w:kern w:val="2"/>
          <w:sz w:val="22"/>
          <w:szCs w:val="22"/>
          <w:lang w:eastAsia="hi-IN" w:bidi="hi-IN"/>
        </w:rPr>
        <w:t xml:space="preserve"> </w:t>
      </w:r>
      <w:r w:rsidR="005A2563" w:rsidRPr="00861F42">
        <w:rPr>
          <w:rFonts w:ascii="Calibri" w:eastAsia="SimSun" w:hAnsi="Calibri" w:cs="Calibri"/>
          <w:b/>
          <w:bCs/>
          <w:color w:val="E36C0A" w:themeColor="accent6" w:themeShade="BF"/>
          <w:kern w:val="2"/>
          <w:sz w:val="22"/>
          <w:szCs w:val="22"/>
          <w:lang w:eastAsia="hi-IN" w:bidi="hi-IN"/>
        </w:rPr>
        <w:t>0,44</w:t>
      </w:r>
      <w:r w:rsidRPr="00F6282B">
        <w:rPr>
          <w:rFonts w:ascii="Calibri" w:eastAsia="SimSun" w:hAnsi="Calibri" w:cs="Calibri"/>
          <w:b/>
          <w:bCs/>
          <w:color w:val="E36C0A" w:themeColor="accent6" w:themeShade="BF"/>
          <w:kern w:val="2"/>
          <w:sz w:val="22"/>
          <w:szCs w:val="22"/>
          <w:lang w:eastAsia="hi-IN" w:bidi="hi-IN"/>
        </w:rPr>
        <w:t xml:space="preserve"> tun primárních surovin</w:t>
      </w:r>
      <w:r w:rsidRPr="00F6282B">
        <w:rPr>
          <w:rFonts w:ascii="Calibri" w:eastAsia="SimSun" w:hAnsi="Calibri" w:cs="Calibri"/>
          <w:kern w:val="2"/>
          <w:sz w:val="22"/>
          <w:szCs w:val="22"/>
          <w:lang w:eastAsia="hi-IN" w:bidi="hi-IN"/>
        </w:rPr>
        <w:t xml:space="preserve">. Navíc jsme snížili emise skleníkových plynů </w:t>
      </w:r>
      <w:r w:rsidRPr="00F6282B">
        <w:rPr>
          <w:rFonts w:ascii="Calibri" w:eastAsia="SimSun" w:hAnsi="Calibri" w:cs="Calibri"/>
          <w:b/>
          <w:bCs/>
          <w:color w:val="E36C0A" w:themeColor="accent6" w:themeShade="BF"/>
          <w:kern w:val="2"/>
          <w:sz w:val="22"/>
          <w:szCs w:val="22"/>
          <w:lang w:eastAsia="hi-IN" w:bidi="hi-IN"/>
        </w:rPr>
        <w:t>CO</w:t>
      </w:r>
      <w:r w:rsidRPr="00F6282B">
        <w:rPr>
          <w:rFonts w:ascii="Calibri" w:eastAsia="SimSun" w:hAnsi="Calibri" w:cs="Calibri"/>
          <w:b/>
          <w:bCs/>
          <w:color w:val="E36C0A" w:themeColor="accent6" w:themeShade="BF"/>
          <w:kern w:val="2"/>
          <w:sz w:val="22"/>
          <w:szCs w:val="22"/>
          <w:vertAlign w:val="subscript"/>
          <w:lang w:eastAsia="hi-IN" w:bidi="hi-IN"/>
        </w:rPr>
        <w:t>2</w:t>
      </w:r>
      <w:r w:rsidRPr="00F6282B">
        <w:rPr>
          <w:rFonts w:ascii="Calibri" w:eastAsia="SimSun" w:hAnsi="Calibri" w:cs="Calibri"/>
          <w:b/>
          <w:bCs/>
          <w:color w:val="E36C0A" w:themeColor="accent6" w:themeShade="BF"/>
          <w:kern w:val="2"/>
          <w:sz w:val="22"/>
          <w:szCs w:val="22"/>
          <w:lang w:eastAsia="hi-IN" w:bidi="hi-IN"/>
        </w:rPr>
        <w:t xml:space="preserve"> ekv. o </w:t>
      </w:r>
      <w:r w:rsidR="005A2563" w:rsidRPr="00861F42">
        <w:rPr>
          <w:rFonts w:ascii="Calibri" w:eastAsia="SimSun" w:hAnsi="Calibri" w:cs="Calibri"/>
          <w:b/>
          <w:bCs/>
          <w:color w:val="E36C0A" w:themeColor="accent6" w:themeShade="BF"/>
          <w:kern w:val="2"/>
          <w:sz w:val="22"/>
          <w:szCs w:val="22"/>
          <w:lang w:eastAsia="hi-IN" w:bidi="hi-IN"/>
        </w:rPr>
        <w:t>0,61</w:t>
      </w:r>
      <w:r w:rsidRPr="00F6282B">
        <w:rPr>
          <w:rFonts w:ascii="Calibri" w:eastAsia="SimSun" w:hAnsi="Calibri" w:cs="Calibri"/>
          <w:b/>
          <w:bCs/>
          <w:color w:val="E36C0A" w:themeColor="accent6" w:themeShade="BF"/>
          <w:kern w:val="2"/>
          <w:sz w:val="22"/>
          <w:szCs w:val="22"/>
          <w:lang w:eastAsia="hi-IN" w:bidi="hi-IN"/>
        </w:rPr>
        <w:t xml:space="preserve"> tun</w:t>
      </w:r>
      <w:r w:rsidRPr="00F6282B">
        <w:rPr>
          <w:rFonts w:ascii="Calibri" w:eastAsia="SimSun" w:hAnsi="Calibri" w:cs="Calibri"/>
          <w:kern w:val="2"/>
          <w:sz w:val="22"/>
          <w:szCs w:val="22"/>
          <w:lang w:eastAsia="hi-IN" w:bidi="hi-IN"/>
        </w:rPr>
        <w:t xml:space="preserve">, a produkci </w:t>
      </w:r>
      <w:r w:rsidRPr="00F6282B">
        <w:rPr>
          <w:rFonts w:ascii="Calibri" w:eastAsia="SimSun" w:hAnsi="Calibri" w:cs="Calibri"/>
          <w:b/>
          <w:bCs/>
          <w:color w:val="E36C0A" w:themeColor="accent6" w:themeShade="BF"/>
          <w:kern w:val="2"/>
          <w:sz w:val="22"/>
          <w:szCs w:val="22"/>
          <w:lang w:eastAsia="hi-IN" w:bidi="hi-IN"/>
        </w:rPr>
        <w:t>SO2</w:t>
      </w:r>
      <w:r w:rsidRPr="00F6282B">
        <w:rPr>
          <w:rFonts w:ascii="Calibri" w:eastAsia="SimSun" w:hAnsi="Calibri" w:cs="Calibri"/>
          <w:kern w:val="2"/>
          <w:sz w:val="22"/>
          <w:szCs w:val="22"/>
          <w:lang w:eastAsia="hi-IN" w:bidi="hi-IN"/>
        </w:rPr>
        <w:t xml:space="preserve"> ekv. (který zapříčiňuje okyselování prostředí)</w:t>
      </w:r>
      <w:r w:rsidRPr="00F6282B">
        <w:rPr>
          <w:rFonts w:ascii="Calibri" w:eastAsia="SimSun" w:hAnsi="Calibri" w:cs="Calibri"/>
          <w:i/>
          <w:iCs/>
          <w:kern w:val="2"/>
          <w:sz w:val="22"/>
          <w:szCs w:val="22"/>
          <w:lang w:eastAsia="hi-IN" w:bidi="hi-IN"/>
        </w:rPr>
        <w:t xml:space="preserve"> o</w:t>
      </w:r>
      <w:r w:rsidR="005A2563">
        <w:rPr>
          <w:rFonts w:ascii="Calibri" w:eastAsia="SimSun" w:hAnsi="Calibri" w:cs="Calibri"/>
          <w:i/>
          <w:iCs/>
          <w:kern w:val="2"/>
          <w:sz w:val="22"/>
          <w:szCs w:val="22"/>
          <w:lang w:eastAsia="hi-IN" w:bidi="hi-IN"/>
        </w:rPr>
        <w:t xml:space="preserve"> </w:t>
      </w:r>
      <w:r w:rsidR="005A2563" w:rsidRPr="00861F42">
        <w:rPr>
          <w:rFonts w:ascii="Calibri" w:eastAsia="SimSun" w:hAnsi="Calibri" w:cs="Calibri"/>
          <w:b/>
          <w:bCs/>
          <w:i/>
          <w:iCs/>
          <w:color w:val="E36C0A" w:themeColor="accent6" w:themeShade="BF"/>
          <w:kern w:val="2"/>
          <w:sz w:val="22"/>
          <w:szCs w:val="22"/>
          <w:lang w:eastAsia="hi-IN" w:bidi="hi-IN"/>
        </w:rPr>
        <w:t>7,45</w:t>
      </w:r>
      <w:r w:rsidRPr="00F6282B">
        <w:rPr>
          <w:rFonts w:ascii="Calibri" w:eastAsia="SimSun" w:hAnsi="Calibri" w:cs="Calibri"/>
          <w:b/>
          <w:bCs/>
          <w:color w:val="E36C0A" w:themeColor="accent6" w:themeShade="BF"/>
          <w:kern w:val="2"/>
          <w:sz w:val="22"/>
          <w:szCs w:val="22"/>
          <w:lang w:eastAsia="hi-IN" w:bidi="hi-IN"/>
        </w:rPr>
        <w:t xml:space="preserve"> kg</w:t>
      </w:r>
      <w:r w:rsidRPr="00F6282B">
        <w:rPr>
          <w:rFonts w:ascii="Calibri" w:eastAsia="SimSun" w:hAnsi="Calibri" w:cs="Calibri"/>
          <w:kern w:val="2"/>
          <w:sz w:val="22"/>
          <w:szCs w:val="22"/>
          <w:lang w:eastAsia="hi-IN" w:bidi="hi-IN"/>
        </w:rPr>
        <w:t>.</w:t>
      </w:r>
    </w:p>
    <w:p w14:paraId="6868E133" w14:textId="77777777" w:rsidR="00F6282B" w:rsidRPr="00F6282B" w:rsidRDefault="00F6282B" w:rsidP="00624726">
      <w:pPr>
        <w:widowControl w:val="0"/>
        <w:suppressAutoHyphens/>
        <w:spacing w:line="276" w:lineRule="auto"/>
        <w:jc w:val="both"/>
        <w:rPr>
          <w:rFonts w:ascii="Calibri" w:eastAsia="SimSun" w:hAnsi="Calibri" w:cs="Calibri"/>
          <w:kern w:val="2"/>
          <w:sz w:val="22"/>
          <w:szCs w:val="22"/>
          <w:lang w:eastAsia="hi-IN" w:bidi="hi-IN"/>
        </w:rPr>
      </w:pPr>
    </w:p>
    <w:p w14:paraId="1A9451B3" w14:textId="77777777" w:rsidR="00F6282B" w:rsidRPr="00F6282B" w:rsidRDefault="00F6282B" w:rsidP="00624726">
      <w:pPr>
        <w:widowControl w:val="0"/>
        <w:suppressAutoHyphens/>
        <w:spacing w:line="276" w:lineRule="auto"/>
        <w:jc w:val="both"/>
        <w:rPr>
          <w:rFonts w:ascii="Calibri" w:eastAsia="SimSun" w:hAnsi="Calibri" w:cs="Calibri"/>
          <w:kern w:val="2"/>
          <w:sz w:val="22"/>
          <w:szCs w:val="22"/>
          <w:lang w:eastAsia="hi-IN" w:bidi="hi-IN"/>
        </w:rPr>
      </w:pPr>
      <w:r w:rsidRPr="00F6282B">
        <w:rPr>
          <w:rFonts w:ascii="Calibri" w:eastAsia="SimSun" w:hAnsi="Calibri" w:cs="Calibri"/>
          <w:kern w:val="2"/>
          <w:sz w:val="22"/>
          <w:szCs w:val="22"/>
          <w:lang w:eastAsia="hi-IN" w:bidi="hi-IN"/>
        </w:rPr>
        <w:t>Každý kus vytříděného elektra se počítá, což dokazuje příklad 100 vytříděných notebooků, které uspoří 10 MWh elektřiny. Takové množství odpovídá 3leté spotřebě elektřiny rodiny žijící ve standardním bytu. Za 100 kg vytříděných elektrospotřebičů se ušetří takové množství ropy, které by stačilo na výrobu benzínu pro cestu z Prahy do Paříže. Děkujeme všem, kteří pečlivě třídí odpad a přispívají tak k ochraně životního prostředí.</w:t>
      </w:r>
    </w:p>
    <w:p w14:paraId="470EF048" w14:textId="77777777" w:rsidR="00F6282B" w:rsidRPr="00F6282B" w:rsidRDefault="00F6282B" w:rsidP="00F6282B">
      <w:pPr>
        <w:widowControl w:val="0"/>
        <w:suppressAutoHyphens/>
        <w:spacing w:line="276" w:lineRule="auto"/>
        <w:jc w:val="both"/>
        <w:rPr>
          <w:rFonts w:ascii="Calibri" w:eastAsia="SimSun" w:hAnsi="Calibri" w:cs="Calibri"/>
          <w:kern w:val="2"/>
          <w:sz w:val="22"/>
          <w:szCs w:val="22"/>
          <w:lang w:eastAsia="hi-IN" w:bidi="hi-IN"/>
        </w:rPr>
      </w:pPr>
    </w:p>
    <w:p w14:paraId="1B4F46AC" w14:textId="77777777" w:rsidR="00F6282B" w:rsidRDefault="00F6282B" w:rsidP="00C033C7">
      <w:pPr>
        <w:shd w:val="clear" w:color="auto" w:fill="FFFFFF"/>
        <w:spacing w:after="100" w:afterAutospacing="1"/>
        <w:rPr>
          <w:rFonts w:ascii="Segoe UI" w:hAnsi="Segoe UI" w:cs="Segoe UI"/>
          <w:color w:val="212529"/>
          <w:sz w:val="16"/>
          <w:szCs w:val="16"/>
        </w:rPr>
      </w:pPr>
    </w:p>
    <w:p w14:paraId="196FFC44" w14:textId="0209D5CC" w:rsidR="006306B8" w:rsidRDefault="00F6282B" w:rsidP="00C033C7">
      <w:pPr>
        <w:shd w:val="clear" w:color="auto" w:fill="FFFFFF"/>
        <w:spacing w:after="100" w:afterAutospacing="1"/>
        <w:rPr>
          <w:rFonts w:ascii="Segoe UI" w:hAnsi="Segoe UI" w:cs="Segoe UI"/>
          <w:color w:val="212529"/>
          <w:sz w:val="16"/>
          <w:szCs w:val="16"/>
        </w:rPr>
      </w:pPr>
      <w:r>
        <w:rPr>
          <w:noProof/>
        </w:rPr>
        <w:lastRenderedPageBreak/>
        <w:drawing>
          <wp:inline distT="0" distB="0" distL="0" distR="0" wp14:anchorId="15A92E66" wp14:editId="1586075D">
            <wp:extent cx="4679950" cy="6614795"/>
            <wp:effectExtent l="19050" t="19050" r="25400" b="1460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9950" cy="6614795"/>
                    </a:xfrm>
                    <a:prstGeom prst="rect">
                      <a:avLst/>
                    </a:prstGeom>
                    <a:noFill/>
                    <a:ln w="3175">
                      <a:solidFill>
                        <a:schemeClr val="tx1"/>
                      </a:solidFill>
                    </a:ln>
                  </pic:spPr>
                </pic:pic>
              </a:graphicData>
            </a:graphic>
          </wp:inline>
        </w:drawing>
      </w:r>
    </w:p>
    <w:p w14:paraId="17A0D44C" w14:textId="7ECDAF3F" w:rsidR="00C033C7" w:rsidRDefault="00C52470" w:rsidP="00F6282B">
      <w:pPr>
        <w:shd w:val="clear" w:color="auto" w:fill="FFFFFF"/>
        <w:spacing w:after="100" w:afterAutospacing="1"/>
        <w:rPr>
          <w:rFonts w:ascii="Calibri" w:hAnsi="Calibri" w:cs="Calibri"/>
          <w:color w:val="0070C0"/>
          <w:sz w:val="40"/>
          <w:szCs w:val="40"/>
        </w:rPr>
      </w:pPr>
      <w:r>
        <w:rPr>
          <w:noProof/>
        </w:rPr>
        <w:lastRenderedPageBreak/>
        <w:drawing>
          <wp:inline distT="0" distB="0" distL="0" distR="0" wp14:anchorId="34A6180D" wp14:editId="3E514513">
            <wp:extent cx="4679950" cy="6614795"/>
            <wp:effectExtent l="19050" t="19050" r="25400" b="1460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79950" cy="6614795"/>
                    </a:xfrm>
                    <a:prstGeom prst="rect">
                      <a:avLst/>
                    </a:prstGeom>
                    <a:noFill/>
                    <a:ln w="3175">
                      <a:solidFill>
                        <a:schemeClr val="tx1"/>
                      </a:solidFill>
                    </a:ln>
                  </pic:spPr>
                </pic:pic>
              </a:graphicData>
            </a:graphic>
          </wp:inline>
        </w:drawing>
      </w:r>
    </w:p>
    <w:p w14:paraId="0192838D" w14:textId="276655D2" w:rsidR="00C033C7" w:rsidRDefault="009A767B" w:rsidP="004E6E0C">
      <w:pPr>
        <w:spacing w:before="240" w:after="160" w:line="259" w:lineRule="auto"/>
        <w:rPr>
          <w:rFonts w:ascii="Calibri" w:hAnsi="Calibri" w:cs="Calibri"/>
          <w:color w:val="0070C0"/>
          <w:sz w:val="40"/>
          <w:szCs w:val="40"/>
        </w:rPr>
      </w:pPr>
      <w:r>
        <w:rPr>
          <w:noProof/>
        </w:rPr>
        <w:lastRenderedPageBreak/>
        <w:drawing>
          <wp:anchor distT="0" distB="0" distL="114300" distR="114300" simplePos="0" relativeHeight="251681792" behindDoc="0" locked="0" layoutInCell="1" allowOverlap="1" wp14:anchorId="06FA2EB6" wp14:editId="27A4F197">
            <wp:simplePos x="0" y="0"/>
            <wp:positionH relativeFrom="margin">
              <wp:posOffset>92075</wp:posOffset>
            </wp:positionH>
            <wp:positionV relativeFrom="margin">
              <wp:posOffset>-171450</wp:posOffset>
            </wp:positionV>
            <wp:extent cx="4488706" cy="7164000"/>
            <wp:effectExtent l="19050" t="19050" r="26670" b="18415"/>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10583" t="1583" r="9023" b="3157"/>
                    <a:stretch/>
                  </pic:blipFill>
                  <pic:spPr bwMode="auto">
                    <a:xfrm>
                      <a:off x="0" y="0"/>
                      <a:ext cx="4488706" cy="7164000"/>
                    </a:xfrm>
                    <a:prstGeom prst="rect">
                      <a:avLst/>
                    </a:prstGeom>
                    <a:noFill/>
                    <a:ln w="3175">
                      <a:solidFill>
                        <a:schemeClr val="tx1"/>
                      </a:solidFill>
                    </a:ln>
                    <a:extLst>
                      <a:ext uri="{53640926-AAD7-44D8-BBD7-CCE9431645EC}">
                        <a14:shadowObscured xmlns:a14="http://schemas.microsoft.com/office/drawing/2010/main"/>
                      </a:ext>
                    </a:extLst>
                  </pic:spPr>
                </pic:pic>
              </a:graphicData>
            </a:graphic>
          </wp:anchor>
        </w:drawing>
      </w:r>
    </w:p>
    <w:sectPr w:rsidR="00C033C7" w:rsidSect="00D66515">
      <w:footerReference w:type="even" r:id="rId26"/>
      <w:footerReference w:type="default" r:id="rId27"/>
      <w:type w:val="continuous"/>
      <w:pgSz w:w="8419" w:h="11906" w:orient="landscape" w:code="9"/>
      <w:pgMar w:top="510" w:right="510" w:bottom="510" w:left="53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577FF" w14:textId="77777777" w:rsidR="009A63D1" w:rsidRDefault="009A63D1">
      <w:r>
        <w:separator/>
      </w:r>
    </w:p>
  </w:endnote>
  <w:endnote w:type="continuationSeparator" w:id="0">
    <w:p w14:paraId="18FB16B9" w14:textId="77777777" w:rsidR="009A63D1" w:rsidRDefault="009A6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HelveticaNeueLT Pro 55 Roman">
    <w:altName w:val="Arial"/>
    <w:panose1 w:val="00000000000000000000"/>
    <w:charset w:val="00"/>
    <w:family w:val="swiss"/>
    <w:notTrueType/>
    <w:pitch w:val="default"/>
    <w:sig w:usb0="00000003" w:usb1="00000000" w:usb2="00000000" w:usb3="00000000" w:csb0="00000001" w:csb1="00000000"/>
  </w:font>
  <w:font w:name="HelveticaNeueLT Pro 65 Md">
    <w:altName w:val="Arial"/>
    <w:panose1 w:val="00000000000000000000"/>
    <w:charset w:val="00"/>
    <w:family w:val="swiss"/>
    <w:notTrueType/>
    <w:pitch w:val="default"/>
    <w:sig w:usb0="00000003" w:usb1="00000000" w:usb2="00000000" w:usb3="00000000" w:csb0="00000001" w:csb1="00000000"/>
  </w:font>
  <w:font w:name="HelveticaNeueLT Pro 63 MdEx">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 w:name="DejaVu Sans">
    <w:panose1 w:val="020B0603030804020204"/>
    <w:charset w:val="EE"/>
    <w:family w:val="swiss"/>
    <w:pitch w:val="variable"/>
    <w:sig w:usb0="E7002EFF" w:usb1="D200FDFF" w:usb2="0A246029" w:usb3="00000000" w:csb0="000001FF" w:csb1="00000000"/>
  </w:font>
  <w:font w:name="Ebrima">
    <w:panose1 w:val="02000000000000000000"/>
    <w:charset w:val="EE"/>
    <w:family w:val="auto"/>
    <w:pitch w:val="variable"/>
    <w:sig w:usb0="A000005F" w:usb1="02000041" w:usb2="00000800" w:usb3="00000000" w:csb0="00000093"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11000" w14:textId="77777777" w:rsidR="00AB7AB1" w:rsidRDefault="00AB7AB1">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725FADF5" w14:textId="77777777" w:rsidR="00AB7AB1" w:rsidRDefault="00AB7AB1">
    <w:pPr>
      <w:pStyle w:val="Zpat"/>
      <w:ind w:right="360"/>
    </w:pPr>
  </w:p>
  <w:p w14:paraId="5BA187AA" w14:textId="77777777" w:rsidR="00AB7AB1" w:rsidRDefault="00AB7AB1"/>
  <w:p w14:paraId="5EDE61BE" w14:textId="77777777" w:rsidR="00AB7AB1" w:rsidRDefault="00AB7AB1"/>
  <w:p w14:paraId="14589FD3" w14:textId="77777777" w:rsidR="00AB7AB1" w:rsidRDefault="00AB7AB1"/>
  <w:p w14:paraId="26F8276A" w14:textId="77777777" w:rsidR="00AB7AB1" w:rsidRDefault="00AB7AB1"/>
  <w:p w14:paraId="11DC0FEF" w14:textId="77777777" w:rsidR="00CE79F9" w:rsidRDefault="00CE79F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26E1C" w14:textId="77777777" w:rsidR="00AB7AB1" w:rsidRDefault="00AB7AB1">
    <w:pPr>
      <w:pStyle w:val="Zpat"/>
      <w:framePr w:wrap="around" w:vAnchor="text" w:hAnchor="margin" w:xAlign="right" w:y="1"/>
      <w:rPr>
        <w:rStyle w:val="slostrnky"/>
      </w:rPr>
    </w:pPr>
  </w:p>
  <w:p w14:paraId="0476DEB9" w14:textId="77777777" w:rsidR="00AB7AB1" w:rsidRDefault="00AB7AB1">
    <w:pPr>
      <w:pStyle w:val="Zp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1DDE8" w14:textId="77777777" w:rsidR="009A63D1" w:rsidRDefault="009A63D1">
      <w:r>
        <w:separator/>
      </w:r>
    </w:p>
  </w:footnote>
  <w:footnote w:type="continuationSeparator" w:id="0">
    <w:p w14:paraId="4D29CBA2" w14:textId="77777777" w:rsidR="009A63D1" w:rsidRDefault="009A63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none"/>
      <w:suff w:val="nothing"/>
      <w:lvlText w:val=""/>
      <w:lvlJc w:val="left"/>
      <w:pPr>
        <w:tabs>
          <w:tab w:val="num" w:pos="-720"/>
        </w:tabs>
        <w:ind w:left="-288" w:hanging="432"/>
      </w:pPr>
      <w:rPr>
        <w:rFonts w:cs="Times New Roman"/>
      </w:rPr>
    </w:lvl>
    <w:lvl w:ilvl="1">
      <w:start w:val="1"/>
      <w:numFmt w:val="none"/>
      <w:suff w:val="nothing"/>
      <w:lvlText w:val=""/>
      <w:lvlJc w:val="left"/>
      <w:pPr>
        <w:tabs>
          <w:tab w:val="num" w:pos="-720"/>
        </w:tabs>
        <w:ind w:left="-144" w:hanging="576"/>
      </w:pPr>
      <w:rPr>
        <w:rFonts w:cs="Times New Roman"/>
      </w:rPr>
    </w:lvl>
    <w:lvl w:ilvl="2">
      <w:start w:val="1"/>
      <w:numFmt w:val="none"/>
      <w:suff w:val="nothing"/>
      <w:lvlText w:val=""/>
      <w:lvlJc w:val="left"/>
      <w:pPr>
        <w:tabs>
          <w:tab w:val="num" w:pos="-720"/>
        </w:tabs>
        <w:ind w:left="0" w:hanging="720"/>
      </w:pPr>
      <w:rPr>
        <w:rFonts w:cs="Times New Roman"/>
      </w:rPr>
    </w:lvl>
    <w:lvl w:ilvl="3">
      <w:start w:val="1"/>
      <w:numFmt w:val="none"/>
      <w:suff w:val="nothing"/>
      <w:lvlText w:val=""/>
      <w:lvlJc w:val="left"/>
      <w:pPr>
        <w:tabs>
          <w:tab w:val="num" w:pos="-720"/>
        </w:tabs>
        <w:ind w:left="144" w:hanging="864"/>
      </w:pPr>
      <w:rPr>
        <w:rFonts w:cs="Times New Roman"/>
      </w:rPr>
    </w:lvl>
    <w:lvl w:ilvl="4">
      <w:start w:val="1"/>
      <w:numFmt w:val="none"/>
      <w:suff w:val="nothing"/>
      <w:lvlText w:val=""/>
      <w:lvlJc w:val="left"/>
      <w:pPr>
        <w:tabs>
          <w:tab w:val="num" w:pos="-720"/>
        </w:tabs>
        <w:ind w:left="288" w:hanging="1008"/>
      </w:pPr>
      <w:rPr>
        <w:rFonts w:cs="Times New Roman"/>
      </w:rPr>
    </w:lvl>
    <w:lvl w:ilvl="5">
      <w:start w:val="1"/>
      <w:numFmt w:val="none"/>
      <w:suff w:val="nothing"/>
      <w:lvlText w:val=""/>
      <w:lvlJc w:val="left"/>
      <w:pPr>
        <w:tabs>
          <w:tab w:val="num" w:pos="-720"/>
        </w:tabs>
        <w:ind w:left="432" w:hanging="1152"/>
      </w:pPr>
      <w:rPr>
        <w:rFonts w:cs="Times New Roman"/>
      </w:rPr>
    </w:lvl>
    <w:lvl w:ilvl="6">
      <w:start w:val="1"/>
      <w:numFmt w:val="none"/>
      <w:suff w:val="nothing"/>
      <w:lvlText w:val=""/>
      <w:lvlJc w:val="left"/>
      <w:pPr>
        <w:tabs>
          <w:tab w:val="num" w:pos="-720"/>
        </w:tabs>
        <w:ind w:left="576" w:hanging="1296"/>
      </w:pPr>
      <w:rPr>
        <w:rFonts w:cs="Times New Roman"/>
      </w:rPr>
    </w:lvl>
    <w:lvl w:ilvl="7">
      <w:start w:val="1"/>
      <w:numFmt w:val="none"/>
      <w:suff w:val="nothing"/>
      <w:lvlText w:val=""/>
      <w:lvlJc w:val="left"/>
      <w:pPr>
        <w:tabs>
          <w:tab w:val="num" w:pos="-720"/>
        </w:tabs>
        <w:ind w:left="720" w:hanging="1440"/>
      </w:pPr>
      <w:rPr>
        <w:rFonts w:cs="Times New Roman"/>
      </w:rPr>
    </w:lvl>
    <w:lvl w:ilvl="8">
      <w:start w:val="1"/>
      <w:numFmt w:val="none"/>
      <w:suff w:val="nothing"/>
      <w:lvlText w:val=""/>
      <w:lvlJc w:val="left"/>
      <w:pPr>
        <w:tabs>
          <w:tab w:val="num" w:pos="-720"/>
        </w:tabs>
        <w:ind w:left="864" w:hanging="1584"/>
      </w:pPr>
      <w:rPr>
        <w:rFonts w:cs="Times New Roman"/>
      </w:rPr>
    </w:lvl>
  </w:abstractNum>
  <w:abstractNum w:abstractNumId="1" w15:restartNumberingAfterBreak="0">
    <w:nsid w:val="26E85E83"/>
    <w:multiLevelType w:val="multilevel"/>
    <w:tmpl w:val="41C20AD6"/>
    <w:lvl w:ilvl="0">
      <w:start w:val="1"/>
      <w:numFmt w:val="none"/>
      <w:pStyle w:val="Paragraf"/>
      <w:isLgl/>
      <w:suff w:val="nothing"/>
      <w:lvlText w:val=""/>
      <w:lvlJc w:val="left"/>
      <w:pPr>
        <w:ind w:left="0" w:firstLine="0"/>
      </w:pPr>
      <w:rPr>
        <w:rFonts w:hint="default"/>
      </w:rPr>
    </w:lvl>
    <w:lvl w:ilvl="1">
      <w:start w:val="1"/>
      <w:numFmt w:val="none"/>
      <w:lvlRestart w:val="0"/>
      <w:pStyle w:val="lnek"/>
      <w:suff w:val="nothing"/>
      <w:lvlText w:val=""/>
      <w:lvlJc w:val="left"/>
      <w:pPr>
        <w:ind w:left="0" w:firstLine="0"/>
      </w:pPr>
      <w:rPr>
        <w:rFonts w:hint="default"/>
      </w:rPr>
    </w:lvl>
    <w:lvl w:ilvl="2">
      <w:start w:val="1"/>
      <w:numFmt w:val="decimal"/>
      <w:pStyle w:val="Textodstavce"/>
      <w:isLgl/>
      <w:lvlText w:val="(%3)"/>
      <w:lvlJc w:val="left"/>
      <w:pPr>
        <w:tabs>
          <w:tab w:val="num" w:pos="499"/>
        </w:tabs>
        <w:ind w:left="-283" w:firstLine="425"/>
      </w:pPr>
      <w:rPr>
        <w:rFonts w:hint="default"/>
      </w:rPr>
    </w:lvl>
    <w:lvl w:ilvl="3">
      <w:start w:val="1"/>
      <w:numFmt w:val="lowerLetter"/>
      <w:pStyle w:val="Textpsmene"/>
      <w:lvlText w:val="%4)"/>
      <w:lvlJc w:val="left"/>
      <w:pPr>
        <w:tabs>
          <w:tab w:val="num" w:pos="425"/>
        </w:tabs>
        <w:ind w:left="425" w:hanging="425"/>
      </w:pPr>
      <w:rPr>
        <w:rFonts w:hint="default"/>
        <w:strike w:val="0"/>
      </w:rPr>
    </w:lvl>
    <w:lvl w:ilvl="4">
      <w:start w:val="1"/>
      <w:numFmt w:val="decimal"/>
      <w:pStyle w:val="Textbodu"/>
      <w:isLgl/>
      <w:lvlText w:val="%5."/>
      <w:lvlJc w:val="left"/>
      <w:pPr>
        <w:tabs>
          <w:tab w:val="num" w:pos="851"/>
        </w:tabs>
        <w:ind w:left="851" w:hanging="426"/>
      </w:pPr>
      <w:rPr>
        <w:rFonts w:hint="default"/>
      </w:rPr>
    </w:lvl>
    <w:lvl w:ilvl="5">
      <w:start w:val="1"/>
      <w:numFmt w:val="none"/>
      <w:suff w:val="nothing"/>
      <w:lvlText w:val="%6"/>
      <w:lvlJc w:val="left"/>
      <w:pPr>
        <w:ind w:left="0" w:firstLine="0"/>
      </w:pPr>
      <w:rPr>
        <w:rFonts w:hint="default"/>
      </w:rPr>
    </w:lvl>
    <w:lvl w:ilvl="6">
      <w:start w:val="1"/>
      <w:numFmt w:val="none"/>
      <w:pStyle w:val="Nadpis7"/>
      <w:suff w:val="nothing"/>
      <w:lvlText w:val=""/>
      <w:lvlJc w:val="left"/>
      <w:pPr>
        <w:ind w:left="0" w:firstLine="0"/>
      </w:pPr>
      <w:rPr>
        <w:rFonts w:hint="default"/>
      </w:rPr>
    </w:lvl>
    <w:lvl w:ilvl="7">
      <w:start w:val="1"/>
      <w:numFmt w:val="none"/>
      <w:pStyle w:val="Nadpis8"/>
      <w:suff w:val="nothing"/>
      <w:lvlText w:val=""/>
      <w:lvlJc w:val="left"/>
      <w:pPr>
        <w:ind w:left="0" w:firstLine="0"/>
      </w:pPr>
      <w:rPr>
        <w:rFonts w:hint="default"/>
      </w:rPr>
    </w:lvl>
    <w:lvl w:ilvl="8">
      <w:start w:val="1"/>
      <w:numFmt w:val="none"/>
      <w:pStyle w:val="Nadpis9"/>
      <w:suff w:val="nothing"/>
      <w:lvlText w:val=""/>
      <w:lvlJc w:val="left"/>
      <w:pPr>
        <w:ind w:left="0" w:firstLine="0"/>
      </w:pPr>
      <w:rPr>
        <w:rFonts w:hint="default"/>
      </w:rPr>
    </w:lvl>
  </w:abstractNum>
  <w:abstractNum w:abstractNumId="2" w15:restartNumberingAfterBreak="0">
    <w:nsid w:val="2D3167B3"/>
    <w:multiLevelType w:val="hybridMultilevel"/>
    <w:tmpl w:val="E5D0E3E2"/>
    <w:lvl w:ilvl="0" w:tplc="4BD6CEE0">
      <w:start w:val="4"/>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647633717">
    <w:abstractNumId w:val="1"/>
  </w:num>
  <w:num w:numId="2" w16cid:durableId="260375844">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printTwoOnOne/>
  <w:hdrShapeDefaults>
    <o:shapedefaults v:ext="edit" spidmax="2050">
      <o:colormru v:ext="edit" colors="#338d64,#39a41c,#6b3deb,#f9c,#f3c,#a7297a,#9fc808,#daa6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096"/>
    <w:rsid w:val="000003C9"/>
    <w:rsid w:val="000006DA"/>
    <w:rsid w:val="0000107F"/>
    <w:rsid w:val="00001527"/>
    <w:rsid w:val="00001756"/>
    <w:rsid w:val="00001A55"/>
    <w:rsid w:val="00001B94"/>
    <w:rsid w:val="00002180"/>
    <w:rsid w:val="00002190"/>
    <w:rsid w:val="00002517"/>
    <w:rsid w:val="00002963"/>
    <w:rsid w:val="00002AE2"/>
    <w:rsid w:val="00003078"/>
    <w:rsid w:val="000037E3"/>
    <w:rsid w:val="000039F3"/>
    <w:rsid w:val="000042FE"/>
    <w:rsid w:val="00004C62"/>
    <w:rsid w:val="000052B7"/>
    <w:rsid w:val="0000599C"/>
    <w:rsid w:val="00005B53"/>
    <w:rsid w:val="00006792"/>
    <w:rsid w:val="00006AEC"/>
    <w:rsid w:val="00007906"/>
    <w:rsid w:val="00010170"/>
    <w:rsid w:val="00010AC9"/>
    <w:rsid w:val="00011259"/>
    <w:rsid w:val="0001141D"/>
    <w:rsid w:val="00011B01"/>
    <w:rsid w:val="00011BDF"/>
    <w:rsid w:val="0001207D"/>
    <w:rsid w:val="000123DF"/>
    <w:rsid w:val="0001254B"/>
    <w:rsid w:val="0001255C"/>
    <w:rsid w:val="0001354D"/>
    <w:rsid w:val="000138BA"/>
    <w:rsid w:val="0001394C"/>
    <w:rsid w:val="00013C26"/>
    <w:rsid w:val="00014341"/>
    <w:rsid w:val="000148EB"/>
    <w:rsid w:val="00014999"/>
    <w:rsid w:val="00015529"/>
    <w:rsid w:val="000162D3"/>
    <w:rsid w:val="00016479"/>
    <w:rsid w:val="000169A2"/>
    <w:rsid w:val="00016B98"/>
    <w:rsid w:val="00016BCA"/>
    <w:rsid w:val="000174C4"/>
    <w:rsid w:val="000175BF"/>
    <w:rsid w:val="00017A59"/>
    <w:rsid w:val="00017A76"/>
    <w:rsid w:val="00017AD1"/>
    <w:rsid w:val="0002025C"/>
    <w:rsid w:val="0002062B"/>
    <w:rsid w:val="0002156B"/>
    <w:rsid w:val="0002291D"/>
    <w:rsid w:val="000229B1"/>
    <w:rsid w:val="00022CA5"/>
    <w:rsid w:val="00022DA5"/>
    <w:rsid w:val="00022E29"/>
    <w:rsid w:val="000232B1"/>
    <w:rsid w:val="00023E7A"/>
    <w:rsid w:val="00025BF2"/>
    <w:rsid w:val="00025C48"/>
    <w:rsid w:val="00025C50"/>
    <w:rsid w:val="00025D11"/>
    <w:rsid w:val="0002685D"/>
    <w:rsid w:val="00027822"/>
    <w:rsid w:val="00027B1C"/>
    <w:rsid w:val="00027C29"/>
    <w:rsid w:val="00027C52"/>
    <w:rsid w:val="00030A19"/>
    <w:rsid w:val="00030D76"/>
    <w:rsid w:val="00032248"/>
    <w:rsid w:val="00032AE9"/>
    <w:rsid w:val="000332FB"/>
    <w:rsid w:val="0003353F"/>
    <w:rsid w:val="00033D35"/>
    <w:rsid w:val="000340A2"/>
    <w:rsid w:val="0003421D"/>
    <w:rsid w:val="000342F8"/>
    <w:rsid w:val="0003440D"/>
    <w:rsid w:val="00034AD3"/>
    <w:rsid w:val="00035850"/>
    <w:rsid w:val="00035DBC"/>
    <w:rsid w:val="00036A2E"/>
    <w:rsid w:val="00036DF1"/>
    <w:rsid w:val="00036EBD"/>
    <w:rsid w:val="00036EF3"/>
    <w:rsid w:val="0003714B"/>
    <w:rsid w:val="000371CD"/>
    <w:rsid w:val="000373C6"/>
    <w:rsid w:val="00037B18"/>
    <w:rsid w:val="00037BA4"/>
    <w:rsid w:val="00040EBD"/>
    <w:rsid w:val="0004105B"/>
    <w:rsid w:val="00041566"/>
    <w:rsid w:val="000417BC"/>
    <w:rsid w:val="000417DF"/>
    <w:rsid w:val="00043303"/>
    <w:rsid w:val="00044054"/>
    <w:rsid w:val="000460AB"/>
    <w:rsid w:val="000461E5"/>
    <w:rsid w:val="000462F4"/>
    <w:rsid w:val="0004632A"/>
    <w:rsid w:val="00047053"/>
    <w:rsid w:val="0004731B"/>
    <w:rsid w:val="0005099A"/>
    <w:rsid w:val="000519C1"/>
    <w:rsid w:val="000524CC"/>
    <w:rsid w:val="00053151"/>
    <w:rsid w:val="00053762"/>
    <w:rsid w:val="00053AC5"/>
    <w:rsid w:val="00053C17"/>
    <w:rsid w:val="00054175"/>
    <w:rsid w:val="00054E69"/>
    <w:rsid w:val="000550B5"/>
    <w:rsid w:val="00055888"/>
    <w:rsid w:val="00056050"/>
    <w:rsid w:val="0005611F"/>
    <w:rsid w:val="00056123"/>
    <w:rsid w:val="00056E0A"/>
    <w:rsid w:val="0005769C"/>
    <w:rsid w:val="00057860"/>
    <w:rsid w:val="00057885"/>
    <w:rsid w:val="00057B5E"/>
    <w:rsid w:val="00057FBB"/>
    <w:rsid w:val="000603EB"/>
    <w:rsid w:val="00060437"/>
    <w:rsid w:val="00060EE3"/>
    <w:rsid w:val="000619A3"/>
    <w:rsid w:val="00061A3E"/>
    <w:rsid w:val="00062061"/>
    <w:rsid w:val="00062169"/>
    <w:rsid w:val="00062335"/>
    <w:rsid w:val="00062830"/>
    <w:rsid w:val="000637DA"/>
    <w:rsid w:val="00063991"/>
    <w:rsid w:val="00063AF9"/>
    <w:rsid w:val="00063D4B"/>
    <w:rsid w:val="000648D1"/>
    <w:rsid w:val="00065B11"/>
    <w:rsid w:val="00066276"/>
    <w:rsid w:val="00066909"/>
    <w:rsid w:val="00066D6E"/>
    <w:rsid w:val="000671CA"/>
    <w:rsid w:val="00067594"/>
    <w:rsid w:val="000701FE"/>
    <w:rsid w:val="00070A81"/>
    <w:rsid w:val="000714F3"/>
    <w:rsid w:val="00071668"/>
    <w:rsid w:val="00071F29"/>
    <w:rsid w:val="000730A5"/>
    <w:rsid w:val="000730EA"/>
    <w:rsid w:val="0007330E"/>
    <w:rsid w:val="0007406C"/>
    <w:rsid w:val="000746C4"/>
    <w:rsid w:val="000760B0"/>
    <w:rsid w:val="0007683C"/>
    <w:rsid w:val="00077525"/>
    <w:rsid w:val="00077855"/>
    <w:rsid w:val="00081259"/>
    <w:rsid w:val="00081C35"/>
    <w:rsid w:val="00081C4F"/>
    <w:rsid w:val="0008269D"/>
    <w:rsid w:val="00082CC6"/>
    <w:rsid w:val="00083492"/>
    <w:rsid w:val="00084CDD"/>
    <w:rsid w:val="00084F8A"/>
    <w:rsid w:val="00085303"/>
    <w:rsid w:val="00086341"/>
    <w:rsid w:val="00086972"/>
    <w:rsid w:val="00086B32"/>
    <w:rsid w:val="00087841"/>
    <w:rsid w:val="00087A6F"/>
    <w:rsid w:val="00087BF1"/>
    <w:rsid w:val="00087F0D"/>
    <w:rsid w:val="000907ED"/>
    <w:rsid w:val="00091C98"/>
    <w:rsid w:val="00091EF9"/>
    <w:rsid w:val="000923B3"/>
    <w:rsid w:val="00092959"/>
    <w:rsid w:val="000932A8"/>
    <w:rsid w:val="00093AA9"/>
    <w:rsid w:val="0009471C"/>
    <w:rsid w:val="00094AB4"/>
    <w:rsid w:val="00096622"/>
    <w:rsid w:val="00096A84"/>
    <w:rsid w:val="00097308"/>
    <w:rsid w:val="0009745C"/>
    <w:rsid w:val="00097939"/>
    <w:rsid w:val="00097EDD"/>
    <w:rsid w:val="00097FF7"/>
    <w:rsid w:val="000A0322"/>
    <w:rsid w:val="000A058F"/>
    <w:rsid w:val="000A0791"/>
    <w:rsid w:val="000A0A8E"/>
    <w:rsid w:val="000A1012"/>
    <w:rsid w:val="000A1457"/>
    <w:rsid w:val="000A1462"/>
    <w:rsid w:val="000A1632"/>
    <w:rsid w:val="000A1EE3"/>
    <w:rsid w:val="000A1FC8"/>
    <w:rsid w:val="000A26D4"/>
    <w:rsid w:val="000A34F8"/>
    <w:rsid w:val="000A35BF"/>
    <w:rsid w:val="000A3688"/>
    <w:rsid w:val="000A3768"/>
    <w:rsid w:val="000A426F"/>
    <w:rsid w:val="000A53C2"/>
    <w:rsid w:val="000A5EB3"/>
    <w:rsid w:val="000A6484"/>
    <w:rsid w:val="000A7F60"/>
    <w:rsid w:val="000A7F94"/>
    <w:rsid w:val="000B0929"/>
    <w:rsid w:val="000B0974"/>
    <w:rsid w:val="000B0E0E"/>
    <w:rsid w:val="000B159E"/>
    <w:rsid w:val="000B263C"/>
    <w:rsid w:val="000B44D3"/>
    <w:rsid w:val="000B4BBA"/>
    <w:rsid w:val="000B5198"/>
    <w:rsid w:val="000B5273"/>
    <w:rsid w:val="000B6BF2"/>
    <w:rsid w:val="000B6E23"/>
    <w:rsid w:val="000C0439"/>
    <w:rsid w:val="000C12C4"/>
    <w:rsid w:val="000C1E68"/>
    <w:rsid w:val="000C2795"/>
    <w:rsid w:val="000C343E"/>
    <w:rsid w:val="000C448B"/>
    <w:rsid w:val="000C4C0D"/>
    <w:rsid w:val="000C578C"/>
    <w:rsid w:val="000C5B8C"/>
    <w:rsid w:val="000C62A2"/>
    <w:rsid w:val="000C697B"/>
    <w:rsid w:val="000C707F"/>
    <w:rsid w:val="000C7816"/>
    <w:rsid w:val="000D015A"/>
    <w:rsid w:val="000D04CB"/>
    <w:rsid w:val="000D35FF"/>
    <w:rsid w:val="000D3A99"/>
    <w:rsid w:val="000D3E3B"/>
    <w:rsid w:val="000D523E"/>
    <w:rsid w:val="000D5788"/>
    <w:rsid w:val="000D5EE4"/>
    <w:rsid w:val="000D6272"/>
    <w:rsid w:val="000D63EA"/>
    <w:rsid w:val="000D6AF3"/>
    <w:rsid w:val="000D7059"/>
    <w:rsid w:val="000D715D"/>
    <w:rsid w:val="000D73BC"/>
    <w:rsid w:val="000D7A6D"/>
    <w:rsid w:val="000E0864"/>
    <w:rsid w:val="000E087B"/>
    <w:rsid w:val="000E08B9"/>
    <w:rsid w:val="000E18A4"/>
    <w:rsid w:val="000E24BE"/>
    <w:rsid w:val="000E25FE"/>
    <w:rsid w:val="000E29ED"/>
    <w:rsid w:val="000E3755"/>
    <w:rsid w:val="000E39AA"/>
    <w:rsid w:val="000E3A16"/>
    <w:rsid w:val="000E4097"/>
    <w:rsid w:val="000E45B9"/>
    <w:rsid w:val="000E5603"/>
    <w:rsid w:val="000E5ECC"/>
    <w:rsid w:val="000E743A"/>
    <w:rsid w:val="000E7E8C"/>
    <w:rsid w:val="000E7F15"/>
    <w:rsid w:val="000F2F15"/>
    <w:rsid w:val="000F3565"/>
    <w:rsid w:val="000F4BB5"/>
    <w:rsid w:val="000F4F79"/>
    <w:rsid w:val="000F57E5"/>
    <w:rsid w:val="000F5C6B"/>
    <w:rsid w:val="000F6DC3"/>
    <w:rsid w:val="000F752C"/>
    <w:rsid w:val="001008AA"/>
    <w:rsid w:val="00101733"/>
    <w:rsid w:val="00101F21"/>
    <w:rsid w:val="00102247"/>
    <w:rsid w:val="001023C9"/>
    <w:rsid w:val="0010414F"/>
    <w:rsid w:val="001046AE"/>
    <w:rsid w:val="001053BF"/>
    <w:rsid w:val="00105CC5"/>
    <w:rsid w:val="00105FFD"/>
    <w:rsid w:val="00106227"/>
    <w:rsid w:val="001062E7"/>
    <w:rsid w:val="00107575"/>
    <w:rsid w:val="0010759C"/>
    <w:rsid w:val="00110062"/>
    <w:rsid w:val="001105A2"/>
    <w:rsid w:val="00110CD3"/>
    <w:rsid w:val="00112000"/>
    <w:rsid w:val="001128F8"/>
    <w:rsid w:val="00112AC7"/>
    <w:rsid w:val="00112B4D"/>
    <w:rsid w:val="00114352"/>
    <w:rsid w:val="001155E4"/>
    <w:rsid w:val="00115781"/>
    <w:rsid w:val="00115AE6"/>
    <w:rsid w:val="00116C63"/>
    <w:rsid w:val="00117E0C"/>
    <w:rsid w:val="001203DA"/>
    <w:rsid w:val="0012173E"/>
    <w:rsid w:val="001219AF"/>
    <w:rsid w:val="0012212D"/>
    <w:rsid w:val="00122195"/>
    <w:rsid w:val="00122331"/>
    <w:rsid w:val="00122A13"/>
    <w:rsid w:val="001238EE"/>
    <w:rsid w:val="001238FE"/>
    <w:rsid w:val="00124D48"/>
    <w:rsid w:val="00125F81"/>
    <w:rsid w:val="00130DE6"/>
    <w:rsid w:val="00131126"/>
    <w:rsid w:val="00131180"/>
    <w:rsid w:val="00134003"/>
    <w:rsid w:val="00134DE6"/>
    <w:rsid w:val="00134E94"/>
    <w:rsid w:val="00135B56"/>
    <w:rsid w:val="00135B6F"/>
    <w:rsid w:val="00136C2B"/>
    <w:rsid w:val="00137037"/>
    <w:rsid w:val="0013715F"/>
    <w:rsid w:val="00141057"/>
    <w:rsid w:val="001411CE"/>
    <w:rsid w:val="00142214"/>
    <w:rsid w:val="0014249C"/>
    <w:rsid w:val="00142FF9"/>
    <w:rsid w:val="0014321B"/>
    <w:rsid w:val="001444B4"/>
    <w:rsid w:val="00144DCB"/>
    <w:rsid w:val="00144F18"/>
    <w:rsid w:val="00144FDC"/>
    <w:rsid w:val="00145E73"/>
    <w:rsid w:val="00145F67"/>
    <w:rsid w:val="00146475"/>
    <w:rsid w:val="001469F0"/>
    <w:rsid w:val="00146D1D"/>
    <w:rsid w:val="00146F44"/>
    <w:rsid w:val="00147CB0"/>
    <w:rsid w:val="00150096"/>
    <w:rsid w:val="00150451"/>
    <w:rsid w:val="00150913"/>
    <w:rsid w:val="00152321"/>
    <w:rsid w:val="001529B3"/>
    <w:rsid w:val="001532B6"/>
    <w:rsid w:val="001536F8"/>
    <w:rsid w:val="00153E1C"/>
    <w:rsid w:val="001549EC"/>
    <w:rsid w:val="00154AA3"/>
    <w:rsid w:val="00155216"/>
    <w:rsid w:val="0015580E"/>
    <w:rsid w:val="0015682C"/>
    <w:rsid w:val="00156DEE"/>
    <w:rsid w:val="0015737C"/>
    <w:rsid w:val="00157958"/>
    <w:rsid w:val="0016019D"/>
    <w:rsid w:val="00161116"/>
    <w:rsid w:val="001616D2"/>
    <w:rsid w:val="001622CD"/>
    <w:rsid w:val="00162445"/>
    <w:rsid w:val="00162CE4"/>
    <w:rsid w:val="00162D11"/>
    <w:rsid w:val="001634E6"/>
    <w:rsid w:val="001636AE"/>
    <w:rsid w:val="00164329"/>
    <w:rsid w:val="0016479C"/>
    <w:rsid w:val="0016488B"/>
    <w:rsid w:val="00165014"/>
    <w:rsid w:val="00165120"/>
    <w:rsid w:val="0016615F"/>
    <w:rsid w:val="001661E5"/>
    <w:rsid w:val="00166DC6"/>
    <w:rsid w:val="00167FD4"/>
    <w:rsid w:val="00170D17"/>
    <w:rsid w:val="00171C3D"/>
    <w:rsid w:val="00171C74"/>
    <w:rsid w:val="001734D5"/>
    <w:rsid w:val="001747E1"/>
    <w:rsid w:val="00174EF3"/>
    <w:rsid w:val="00175454"/>
    <w:rsid w:val="0017586A"/>
    <w:rsid w:val="0017586E"/>
    <w:rsid w:val="00175BB0"/>
    <w:rsid w:val="001762BD"/>
    <w:rsid w:val="001764C5"/>
    <w:rsid w:val="00176550"/>
    <w:rsid w:val="00176595"/>
    <w:rsid w:val="00176F99"/>
    <w:rsid w:val="00177AD7"/>
    <w:rsid w:val="00177B50"/>
    <w:rsid w:val="00177EE6"/>
    <w:rsid w:val="00180167"/>
    <w:rsid w:val="001805B6"/>
    <w:rsid w:val="0018095F"/>
    <w:rsid w:val="00180D1A"/>
    <w:rsid w:val="00180D82"/>
    <w:rsid w:val="00180F01"/>
    <w:rsid w:val="00181BFD"/>
    <w:rsid w:val="00181E35"/>
    <w:rsid w:val="00181E75"/>
    <w:rsid w:val="00182B73"/>
    <w:rsid w:val="00182CBB"/>
    <w:rsid w:val="00184890"/>
    <w:rsid w:val="00185999"/>
    <w:rsid w:val="001876E7"/>
    <w:rsid w:val="00187BD7"/>
    <w:rsid w:val="00187F47"/>
    <w:rsid w:val="00190DA9"/>
    <w:rsid w:val="00190DED"/>
    <w:rsid w:val="001928F6"/>
    <w:rsid w:val="00192AC0"/>
    <w:rsid w:val="00192C90"/>
    <w:rsid w:val="001936EA"/>
    <w:rsid w:val="00193DD3"/>
    <w:rsid w:val="00194066"/>
    <w:rsid w:val="001942C6"/>
    <w:rsid w:val="001942E2"/>
    <w:rsid w:val="00194677"/>
    <w:rsid w:val="00194F64"/>
    <w:rsid w:val="0019630B"/>
    <w:rsid w:val="00196776"/>
    <w:rsid w:val="0019677B"/>
    <w:rsid w:val="00196CC1"/>
    <w:rsid w:val="00197A35"/>
    <w:rsid w:val="001A0560"/>
    <w:rsid w:val="001A097F"/>
    <w:rsid w:val="001A0EEE"/>
    <w:rsid w:val="001A2C09"/>
    <w:rsid w:val="001A3776"/>
    <w:rsid w:val="001A405D"/>
    <w:rsid w:val="001A4156"/>
    <w:rsid w:val="001A42CC"/>
    <w:rsid w:val="001A46C2"/>
    <w:rsid w:val="001A5D85"/>
    <w:rsid w:val="001A5D94"/>
    <w:rsid w:val="001A6013"/>
    <w:rsid w:val="001A6053"/>
    <w:rsid w:val="001A6365"/>
    <w:rsid w:val="001A6C55"/>
    <w:rsid w:val="001A6FFE"/>
    <w:rsid w:val="001A77B6"/>
    <w:rsid w:val="001A781F"/>
    <w:rsid w:val="001B0204"/>
    <w:rsid w:val="001B1676"/>
    <w:rsid w:val="001B2A35"/>
    <w:rsid w:val="001B2D3D"/>
    <w:rsid w:val="001B3282"/>
    <w:rsid w:val="001B35F6"/>
    <w:rsid w:val="001B36E1"/>
    <w:rsid w:val="001B3C9F"/>
    <w:rsid w:val="001B3E7E"/>
    <w:rsid w:val="001B4678"/>
    <w:rsid w:val="001B5D2C"/>
    <w:rsid w:val="001B5E9B"/>
    <w:rsid w:val="001B6A6F"/>
    <w:rsid w:val="001B70CB"/>
    <w:rsid w:val="001B74E1"/>
    <w:rsid w:val="001B767D"/>
    <w:rsid w:val="001B78C5"/>
    <w:rsid w:val="001B7EE6"/>
    <w:rsid w:val="001C053E"/>
    <w:rsid w:val="001C0A83"/>
    <w:rsid w:val="001C0C02"/>
    <w:rsid w:val="001C22CC"/>
    <w:rsid w:val="001C3044"/>
    <w:rsid w:val="001C3225"/>
    <w:rsid w:val="001C39A8"/>
    <w:rsid w:val="001C3B10"/>
    <w:rsid w:val="001C42C6"/>
    <w:rsid w:val="001C4E70"/>
    <w:rsid w:val="001C59E7"/>
    <w:rsid w:val="001C6DBB"/>
    <w:rsid w:val="001C7E8B"/>
    <w:rsid w:val="001C7FFC"/>
    <w:rsid w:val="001D039B"/>
    <w:rsid w:val="001D06A1"/>
    <w:rsid w:val="001D0934"/>
    <w:rsid w:val="001D0D17"/>
    <w:rsid w:val="001D1196"/>
    <w:rsid w:val="001D164C"/>
    <w:rsid w:val="001D209A"/>
    <w:rsid w:val="001D345F"/>
    <w:rsid w:val="001D3E0F"/>
    <w:rsid w:val="001D4D13"/>
    <w:rsid w:val="001D521D"/>
    <w:rsid w:val="001D67E3"/>
    <w:rsid w:val="001D68AB"/>
    <w:rsid w:val="001D6DB7"/>
    <w:rsid w:val="001D7014"/>
    <w:rsid w:val="001D7EFE"/>
    <w:rsid w:val="001D7F3D"/>
    <w:rsid w:val="001E031F"/>
    <w:rsid w:val="001E081D"/>
    <w:rsid w:val="001E09F8"/>
    <w:rsid w:val="001E12A5"/>
    <w:rsid w:val="001E140C"/>
    <w:rsid w:val="001E1C0D"/>
    <w:rsid w:val="001E3D16"/>
    <w:rsid w:val="001E40E4"/>
    <w:rsid w:val="001E4EC4"/>
    <w:rsid w:val="001E519B"/>
    <w:rsid w:val="001E5AF9"/>
    <w:rsid w:val="001E76AA"/>
    <w:rsid w:val="001E7A18"/>
    <w:rsid w:val="001F1421"/>
    <w:rsid w:val="001F1514"/>
    <w:rsid w:val="001F18ED"/>
    <w:rsid w:val="001F2395"/>
    <w:rsid w:val="001F3658"/>
    <w:rsid w:val="001F4094"/>
    <w:rsid w:val="001F4635"/>
    <w:rsid w:val="001F504F"/>
    <w:rsid w:val="001F55CC"/>
    <w:rsid w:val="001F6D99"/>
    <w:rsid w:val="001F6FC5"/>
    <w:rsid w:val="001F7E70"/>
    <w:rsid w:val="001F7FD7"/>
    <w:rsid w:val="00200AE5"/>
    <w:rsid w:val="00201C92"/>
    <w:rsid w:val="00201CD5"/>
    <w:rsid w:val="002032FD"/>
    <w:rsid w:val="00204676"/>
    <w:rsid w:val="00204820"/>
    <w:rsid w:val="00204F36"/>
    <w:rsid w:val="0020593D"/>
    <w:rsid w:val="00206016"/>
    <w:rsid w:val="0020670A"/>
    <w:rsid w:val="00206823"/>
    <w:rsid w:val="00207E25"/>
    <w:rsid w:val="00210196"/>
    <w:rsid w:val="0021051A"/>
    <w:rsid w:val="00211C7D"/>
    <w:rsid w:val="00211EBC"/>
    <w:rsid w:val="00212123"/>
    <w:rsid w:val="00212F3A"/>
    <w:rsid w:val="00213B23"/>
    <w:rsid w:val="0021432F"/>
    <w:rsid w:val="00214754"/>
    <w:rsid w:val="00217262"/>
    <w:rsid w:val="00217735"/>
    <w:rsid w:val="00217D00"/>
    <w:rsid w:val="002201E1"/>
    <w:rsid w:val="0022034D"/>
    <w:rsid w:val="00220807"/>
    <w:rsid w:val="00220C87"/>
    <w:rsid w:val="00220E53"/>
    <w:rsid w:val="002236EE"/>
    <w:rsid w:val="0022394D"/>
    <w:rsid w:val="002244F2"/>
    <w:rsid w:val="0022486A"/>
    <w:rsid w:val="002252F2"/>
    <w:rsid w:val="00225856"/>
    <w:rsid w:val="00226CCF"/>
    <w:rsid w:val="0022774C"/>
    <w:rsid w:val="0023035B"/>
    <w:rsid w:val="00230720"/>
    <w:rsid w:val="00231B96"/>
    <w:rsid w:val="00232708"/>
    <w:rsid w:val="00233EC7"/>
    <w:rsid w:val="00235346"/>
    <w:rsid w:val="0023655D"/>
    <w:rsid w:val="00236845"/>
    <w:rsid w:val="002375CC"/>
    <w:rsid w:val="00237BF7"/>
    <w:rsid w:val="002412F8"/>
    <w:rsid w:val="0024287A"/>
    <w:rsid w:val="00242BD8"/>
    <w:rsid w:val="00242FEF"/>
    <w:rsid w:val="00243BAE"/>
    <w:rsid w:val="0024538B"/>
    <w:rsid w:val="00245431"/>
    <w:rsid w:val="002458C3"/>
    <w:rsid w:val="00245E73"/>
    <w:rsid w:val="00245EC0"/>
    <w:rsid w:val="00247441"/>
    <w:rsid w:val="00247FE9"/>
    <w:rsid w:val="002509E9"/>
    <w:rsid w:val="00250A38"/>
    <w:rsid w:val="00251B1A"/>
    <w:rsid w:val="00251DD7"/>
    <w:rsid w:val="0025210F"/>
    <w:rsid w:val="00252158"/>
    <w:rsid w:val="00252730"/>
    <w:rsid w:val="002527CF"/>
    <w:rsid w:val="00253049"/>
    <w:rsid w:val="002534D3"/>
    <w:rsid w:val="00253623"/>
    <w:rsid w:val="00256C06"/>
    <w:rsid w:val="0025720F"/>
    <w:rsid w:val="00257556"/>
    <w:rsid w:val="0026021D"/>
    <w:rsid w:val="002613CF"/>
    <w:rsid w:val="00261860"/>
    <w:rsid w:val="0026197E"/>
    <w:rsid w:val="00261D79"/>
    <w:rsid w:val="00261DA5"/>
    <w:rsid w:val="00262A8D"/>
    <w:rsid w:val="00263018"/>
    <w:rsid w:val="00263202"/>
    <w:rsid w:val="002634BA"/>
    <w:rsid w:val="00263C66"/>
    <w:rsid w:val="00263EF1"/>
    <w:rsid w:val="00265118"/>
    <w:rsid w:val="002655B2"/>
    <w:rsid w:val="00266C3F"/>
    <w:rsid w:val="0026701E"/>
    <w:rsid w:val="00267B49"/>
    <w:rsid w:val="00267C5E"/>
    <w:rsid w:val="00272612"/>
    <w:rsid w:val="00273950"/>
    <w:rsid w:val="0027395C"/>
    <w:rsid w:val="00273E51"/>
    <w:rsid w:val="00275335"/>
    <w:rsid w:val="00275568"/>
    <w:rsid w:val="002764B6"/>
    <w:rsid w:val="002771F2"/>
    <w:rsid w:val="00280360"/>
    <w:rsid w:val="00280EAE"/>
    <w:rsid w:val="00281D10"/>
    <w:rsid w:val="0028371A"/>
    <w:rsid w:val="00283841"/>
    <w:rsid w:val="00283D30"/>
    <w:rsid w:val="002842FD"/>
    <w:rsid w:val="002846AC"/>
    <w:rsid w:val="002846E1"/>
    <w:rsid w:val="00284AE2"/>
    <w:rsid w:val="00284C75"/>
    <w:rsid w:val="00285A4B"/>
    <w:rsid w:val="00286911"/>
    <w:rsid w:val="0028710D"/>
    <w:rsid w:val="002871C6"/>
    <w:rsid w:val="002872A9"/>
    <w:rsid w:val="00287816"/>
    <w:rsid w:val="00287B8B"/>
    <w:rsid w:val="00290807"/>
    <w:rsid w:val="002909D7"/>
    <w:rsid w:val="00290C83"/>
    <w:rsid w:val="0029112B"/>
    <w:rsid w:val="00291953"/>
    <w:rsid w:val="00291D1C"/>
    <w:rsid w:val="00292515"/>
    <w:rsid w:val="002931B6"/>
    <w:rsid w:val="0029337A"/>
    <w:rsid w:val="00294306"/>
    <w:rsid w:val="002959B0"/>
    <w:rsid w:val="00296AF9"/>
    <w:rsid w:val="002970AB"/>
    <w:rsid w:val="00297538"/>
    <w:rsid w:val="0029784F"/>
    <w:rsid w:val="002A08DB"/>
    <w:rsid w:val="002A0D0C"/>
    <w:rsid w:val="002A234C"/>
    <w:rsid w:val="002A2824"/>
    <w:rsid w:val="002A2CF8"/>
    <w:rsid w:val="002A308D"/>
    <w:rsid w:val="002A32F1"/>
    <w:rsid w:val="002A4AF4"/>
    <w:rsid w:val="002A5F28"/>
    <w:rsid w:val="002A6D4D"/>
    <w:rsid w:val="002A70DA"/>
    <w:rsid w:val="002A7FDE"/>
    <w:rsid w:val="002B0375"/>
    <w:rsid w:val="002B0858"/>
    <w:rsid w:val="002B0958"/>
    <w:rsid w:val="002B0EE5"/>
    <w:rsid w:val="002B123E"/>
    <w:rsid w:val="002B164F"/>
    <w:rsid w:val="002B1C31"/>
    <w:rsid w:val="002B1F8E"/>
    <w:rsid w:val="002B2001"/>
    <w:rsid w:val="002B2103"/>
    <w:rsid w:val="002B22F5"/>
    <w:rsid w:val="002B2B8C"/>
    <w:rsid w:val="002B480F"/>
    <w:rsid w:val="002B4C02"/>
    <w:rsid w:val="002B5A70"/>
    <w:rsid w:val="002B69C7"/>
    <w:rsid w:val="002B73BE"/>
    <w:rsid w:val="002B75A0"/>
    <w:rsid w:val="002B7811"/>
    <w:rsid w:val="002C017C"/>
    <w:rsid w:val="002C0C3C"/>
    <w:rsid w:val="002C1EB7"/>
    <w:rsid w:val="002C2565"/>
    <w:rsid w:val="002C2E23"/>
    <w:rsid w:val="002C3468"/>
    <w:rsid w:val="002C3CEE"/>
    <w:rsid w:val="002C52B9"/>
    <w:rsid w:val="002C52D5"/>
    <w:rsid w:val="002C5D53"/>
    <w:rsid w:val="002C5D63"/>
    <w:rsid w:val="002C6482"/>
    <w:rsid w:val="002C65FB"/>
    <w:rsid w:val="002C7A12"/>
    <w:rsid w:val="002C7ECF"/>
    <w:rsid w:val="002C7EEA"/>
    <w:rsid w:val="002D05A3"/>
    <w:rsid w:val="002D1376"/>
    <w:rsid w:val="002D24EF"/>
    <w:rsid w:val="002D2B8F"/>
    <w:rsid w:val="002D2DAE"/>
    <w:rsid w:val="002D48DF"/>
    <w:rsid w:val="002D5297"/>
    <w:rsid w:val="002D5930"/>
    <w:rsid w:val="002D5C5A"/>
    <w:rsid w:val="002D5EF8"/>
    <w:rsid w:val="002D646C"/>
    <w:rsid w:val="002D6D81"/>
    <w:rsid w:val="002D6FB2"/>
    <w:rsid w:val="002D701C"/>
    <w:rsid w:val="002D706F"/>
    <w:rsid w:val="002D7B96"/>
    <w:rsid w:val="002D7C27"/>
    <w:rsid w:val="002E0289"/>
    <w:rsid w:val="002E09E3"/>
    <w:rsid w:val="002E0A24"/>
    <w:rsid w:val="002E0A74"/>
    <w:rsid w:val="002E0D19"/>
    <w:rsid w:val="002E0FFD"/>
    <w:rsid w:val="002E103F"/>
    <w:rsid w:val="002E1123"/>
    <w:rsid w:val="002E2EB9"/>
    <w:rsid w:val="002E3000"/>
    <w:rsid w:val="002E39E6"/>
    <w:rsid w:val="002E4DBA"/>
    <w:rsid w:val="002E5213"/>
    <w:rsid w:val="002E5E49"/>
    <w:rsid w:val="002E782B"/>
    <w:rsid w:val="002E78C5"/>
    <w:rsid w:val="002E79A1"/>
    <w:rsid w:val="002E7C80"/>
    <w:rsid w:val="002F04FE"/>
    <w:rsid w:val="002F06C6"/>
    <w:rsid w:val="002F0BD5"/>
    <w:rsid w:val="002F1B1A"/>
    <w:rsid w:val="002F261D"/>
    <w:rsid w:val="002F2718"/>
    <w:rsid w:val="002F2BAB"/>
    <w:rsid w:val="002F381B"/>
    <w:rsid w:val="002F3AF0"/>
    <w:rsid w:val="002F42DB"/>
    <w:rsid w:val="002F5345"/>
    <w:rsid w:val="002F5C48"/>
    <w:rsid w:val="002F664A"/>
    <w:rsid w:val="002F6F5E"/>
    <w:rsid w:val="00300406"/>
    <w:rsid w:val="00301293"/>
    <w:rsid w:val="00301889"/>
    <w:rsid w:val="003020EE"/>
    <w:rsid w:val="003021E9"/>
    <w:rsid w:val="00302E71"/>
    <w:rsid w:val="003038AF"/>
    <w:rsid w:val="00303C47"/>
    <w:rsid w:val="00303D97"/>
    <w:rsid w:val="0030468F"/>
    <w:rsid w:val="0030498C"/>
    <w:rsid w:val="00304DEA"/>
    <w:rsid w:val="00305620"/>
    <w:rsid w:val="003059A8"/>
    <w:rsid w:val="00305A35"/>
    <w:rsid w:val="00305A71"/>
    <w:rsid w:val="00305BAA"/>
    <w:rsid w:val="0030614C"/>
    <w:rsid w:val="00306773"/>
    <w:rsid w:val="003071A6"/>
    <w:rsid w:val="00307331"/>
    <w:rsid w:val="003105AB"/>
    <w:rsid w:val="00310754"/>
    <w:rsid w:val="00311A49"/>
    <w:rsid w:val="00311C1B"/>
    <w:rsid w:val="00312056"/>
    <w:rsid w:val="003129D0"/>
    <w:rsid w:val="00312C91"/>
    <w:rsid w:val="003135C1"/>
    <w:rsid w:val="003138AE"/>
    <w:rsid w:val="0031446A"/>
    <w:rsid w:val="003155AF"/>
    <w:rsid w:val="003155C7"/>
    <w:rsid w:val="00315742"/>
    <w:rsid w:val="00315CCF"/>
    <w:rsid w:val="00316DAA"/>
    <w:rsid w:val="00317187"/>
    <w:rsid w:val="00317300"/>
    <w:rsid w:val="00317A69"/>
    <w:rsid w:val="00317CA7"/>
    <w:rsid w:val="003211D1"/>
    <w:rsid w:val="00321E96"/>
    <w:rsid w:val="00322493"/>
    <w:rsid w:val="003225CA"/>
    <w:rsid w:val="003238BD"/>
    <w:rsid w:val="00323A5B"/>
    <w:rsid w:val="003258E4"/>
    <w:rsid w:val="00326FEC"/>
    <w:rsid w:val="0032705F"/>
    <w:rsid w:val="00327655"/>
    <w:rsid w:val="00327ECE"/>
    <w:rsid w:val="0033001E"/>
    <w:rsid w:val="0033075F"/>
    <w:rsid w:val="00331A84"/>
    <w:rsid w:val="00333459"/>
    <w:rsid w:val="00333F6B"/>
    <w:rsid w:val="00334404"/>
    <w:rsid w:val="00335B8F"/>
    <w:rsid w:val="0033666B"/>
    <w:rsid w:val="003378BC"/>
    <w:rsid w:val="0034025A"/>
    <w:rsid w:val="00341C84"/>
    <w:rsid w:val="00342399"/>
    <w:rsid w:val="003424F4"/>
    <w:rsid w:val="00342CC9"/>
    <w:rsid w:val="00342E63"/>
    <w:rsid w:val="00343070"/>
    <w:rsid w:val="00343A9B"/>
    <w:rsid w:val="00343C86"/>
    <w:rsid w:val="0034467E"/>
    <w:rsid w:val="003447E6"/>
    <w:rsid w:val="00344B11"/>
    <w:rsid w:val="00344E5B"/>
    <w:rsid w:val="00345118"/>
    <w:rsid w:val="0034604B"/>
    <w:rsid w:val="00346659"/>
    <w:rsid w:val="003468AA"/>
    <w:rsid w:val="0034759C"/>
    <w:rsid w:val="00347711"/>
    <w:rsid w:val="00350360"/>
    <w:rsid w:val="003508B4"/>
    <w:rsid w:val="00350CD0"/>
    <w:rsid w:val="00351CEE"/>
    <w:rsid w:val="00352521"/>
    <w:rsid w:val="003528CC"/>
    <w:rsid w:val="003534D8"/>
    <w:rsid w:val="00353C48"/>
    <w:rsid w:val="00353D6F"/>
    <w:rsid w:val="0035468A"/>
    <w:rsid w:val="00354B9A"/>
    <w:rsid w:val="003554B4"/>
    <w:rsid w:val="00355658"/>
    <w:rsid w:val="00355B43"/>
    <w:rsid w:val="00355F6F"/>
    <w:rsid w:val="00356347"/>
    <w:rsid w:val="00356526"/>
    <w:rsid w:val="00357B6C"/>
    <w:rsid w:val="00357D47"/>
    <w:rsid w:val="00360921"/>
    <w:rsid w:val="00360E93"/>
    <w:rsid w:val="0036118D"/>
    <w:rsid w:val="003615BD"/>
    <w:rsid w:val="00361C76"/>
    <w:rsid w:val="00361D32"/>
    <w:rsid w:val="00361D44"/>
    <w:rsid w:val="00361D68"/>
    <w:rsid w:val="00362163"/>
    <w:rsid w:val="00362D00"/>
    <w:rsid w:val="0036387B"/>
    <w:rsid w:val="0036482C"/>
    <w:rsid w:val="00364A1C"/>
    <w:rsid w:val="00364E2A"/>
    <w:rsid w:val="00364E63"/>
    <w:rsid w:val="00366AE3"/>
    <w:rsid w:val="00366D02"/>
    <w:rsid w:val="00366DE3"/>
    <w:rsid w:val="00366DED"/>
    <w:rsid w:val="0036703C"/>
    <w:rsid w:val="00367713"/>
    <w:rsid w:val="00367CA4"/>
    <w:rsid w:val="00370587"/>
    <w:rsid w:val="00370933"/>
    <w:rsid w:val="00371240"/>
    <w:rsid w:val="0037183F"/>
    <w:rsid w:val="00373051"/>
    <w:rsid w:val="00373089"/>
    <w:rsid w:val="0037351A"/>
    <w:rsid w:val="00375368"/>
    <w:rsid w:val="00375CD9"/>
    <w:rsid w:val="0037639E"/>
    <w:rsid w:val="00376C8F"/>
    <w:rsid w:val="0037718C"/>
    <w:rsid w:val="00377A20"/>
    <w:rsid w:val="00380389"/>
    <w:rsid w:val="00380E96"/>
    <w:rsid w:val="0038115A"/>
    <w:rsid w:val="003816FF"/>
    <w:rsid w:val="00382EA8"/>
    <w:rsid w:val="00383CA0"/>
    <w:rsid w:val="00383FFD"/>
    <w:rsid w:val="003841EB"/>
    <w:rsid w:val="0038477A"/>
    <w:rsid w:val="00385250"/>
    <w:rsid w:val="0038574A"/>
    <w:rsid w:val="003870C4"/>
    <w:rsid w:val="00387D90"/>
    <w:rsid w:val="003900B8"/>
    <w:rsid w:val="0039037B"/>
    <w:rsid w:val="00390788"/>
    <w:rsid w:val="00392049"/>
    <w:rsid w:val="003924CA"/>
    <w:rsid w:val="00392A82"/>
    <w:rsid w:val="003934AE"/>
    <w:rsid w:val="003934ED"/>
    <w:rsid w:val="00394A57"/>
    <w:rsid w:val="00394C24"/>
    <w:rsid w:val="00395B97"/>
    <w:rsid w:val="003966B0"/>
    <w:rsid w:val="003968B8"/>
    <w:rsid w:val="003969FB"/>
    <w:rsid w:val="00396F52"/>
    <w:rsid w:val="003974C5"/>
    <w:rsid w:val="00397569"/>
    <w:rsid w:val="003A0870"/>
    <w:rsid w:val="003A0A50"/>
    <w:rsid w:val="003A1821"/>
    <w:rsid w:val="003A2788"/>
    <w:rsid w:val="003A28C5"/>
    <w:rsid w:val="003A2A02"/>
    <w:rsid w:val="003A34EF"/>
    <w:rsid w:val="003A4E99"/>
    <w:rsid w:val="003A4EC4"/>
    <w:rsid w:val="003A61F9"/>
    <w:rsid w:val="003A6776"/>
    <w:rsid w:val="003A6782"/>
    <w:rsid w:val="003A7A3C"/>
    <w:rsid w:val="003B01B8"/>
    <w:rsid w:val="003B0386"/>
    <w:rsid w:val="003B059C"/>
    <w:rsid w:val="003B1F6B"/>
    <w:rsid w:val="003B2738"/>
    <w:rsid w:val="003B2969"/>
    <w:rsid w:val="003B34BB"/>
    <w:rsid w:val="003B36B7"/>
    <w:rsid w:val="003B3B41"/>
    <w:rsid w:val="003B3DCD"/>
    <w:rsid w:val="003B46B8"/>
    <w:rsid w:val="003B4A5A"/>
    <w:rsid w:val="003B563D"/>
    <w:rsid w:val="003B5D0F"/>
    <w:rsid w:val="003B5EA4"/>
    <w:rsid w:val="003B6866"/>
    <w:rsid w:val="003B71E4"/>
    <w:rsid w:val="003B7AF2"/>
    <w:rsid w:val="003B7CB1"/>
    <w:rsid w:val="003B7D3E"/>
    <w:rsid w:val="003C1312"/>
    <w:rsid w:val="003C16C0"/>
    <w:rsid w:val="003C1BF6"/>
    <w:rsid w:val="003C1C51"/>
    <w:rsid w:val="003C20D9"/>
    <w:rsid w:val="003C274B"/>
    <w:rsid w:val="003C2D08"/>
    <w:rsid w:val="003C35C9"/>
    <w:rsid w:val="003C388F"/>
    <w:rsid w:val="003C46B4"/>
    <w:rsid w:val="003C4FAE"/>
    <w:rsid w:val="003C5287"/>
    <w:rsid w:val="003C71A7"/>
    <w:rsid w:val="003C7376"/>
    <w:rsid w:val="003D04FD"/>
    <w:rsid w:val="003D0873"/>
    <w:rsid w:val="003D093C"/>
    <w:rsid w:val="003D1078"/>
    <w:rsid w:val="003D17AF"/>
    <w:rsid w:val="003D1D25"/>
    <w:rsid w:val="003D1D2D"/>
    <w:rsid w:val="003D1D4D"/>
    <w:rsid w:val="003D1FF1"/>
    <w:rsid w:val="003D29A1"/>
    <w:rsid w:val="003D2E1D"/>
    <w:rsid w:val="003D30A2"/>
    <w:rsid w:val="003D4098"/>
    <w:rsid w:val="003D49C1"/>
    <w:rsid w:val="003D54E0"/>
    <w:rsid w:val="003D6420"/>
    <w:rsid w:val="003D6B86"/>
    <w:rsid w:val="003D6ECF"/>
    <w:rsid w:val="003D6FDE"/>
    <w:rsid w:val="003D7EAE"/>
    <w:rsid w:val="003E06F5"/>
    <w:rsid w:val="003E1363"/>
    <w:rsid w:val="003E173E"/>
    <w:rsid w:val="003E194B"/>
    <w:rsid w:val="003E199D"/>
    <w:rsid w:val="003E1D92"/>
    <w:rsid w:val="003E218A"/>
    <w:rsid w:val="003E28F6"/>
    <w:rsid w:val="003E2C51"/>
    <w:rsid w:val="003E3AB9"/>
    <w:rsid w:val="003E43D6"/>
    <w:rsid w:val="003E46CF"/>
    <w:rsid w:val="003E4A59"/>
    <w:rsid w:val="003E4B53"/>
    <w:rsid w:val="003E5247"/>
    <w:rsid w:val="003E535A"/>
    <w:rsid w:val="003E5644"/>
    <w:rsid w:val="003E659B"/>
    <w:rsid w:val="003E6BF1"/>
    <w:rsid w:val="003E7B3E"/>
    <w:rsid w:val="003E7D28"/>
    <w:rsid w:val="003E7F72"/>
    <w:rsid w:val="003F0803"/>
    <w:rsid w:val="003F0A5F"/>
    <w:rsid w:val="003F172A"/>
    <w:rsid w:val="003F20CA"/>
    <w:rsid w:val="003F237D"/>
    <w:rsid w:val="003F2875"/>
    <w:rsid w:val="003F2E49"/>
    <w:rsid w:val="003F3280"/>
    <w:rsid w:val="003F38F5"/>
    <w:rsid w:val="003F39B6"/>
    <w:rsid w:val="003F3E10"/>
    <w:rsid w:val="003F638C"/>
    <w:rsid w:val="00400135"/>
    <w:rsid w:val="004007CC"/>
    <w:rsid w:val="004008AE"/>
    <w:rsid w:val="00400974"/>
    <w:rsid w:val="00400A7A"/>
    <w:rsid w:val="00401A64"/>
    <w:rsid w:val="00401E80"/>
    <w:rsid w:val="00401F7D"/>
    <w:rsid w:val="00402696"/>
    <w:rsid w:val="0040298B"/>
    <w:rsid w:val="00402C61"/>
    <w:rsid w:val="00403BDB"/>
    <w:rsid w:val="00403E9E"/>
    <w:rsid w:val="00404C2B"/>
    <w:rsid w:val="00404F09"/>
    <w:rsid w:val="00405994"/>
    <w:rsid w:val="00405F0B"/>
    <w:rsid w:val="004063F0"/>
    <w:rsid w:val="004065C3"/>
    <w:rsid w:val="00406878"/>
    <w:rsid w:val="00406F4B"/>
    <w:rsid w:val="00407130"/>
    <w:rsid w:val="004114F4"/>
    <w:rsid w:val="00411924"/>
    <w:rsid w:val="00411A8B"/>
    <w:rsid w:val="00411B2D"/>
    <w:rsid w:val="00412136"/>
    <w:rsid w:val="00412CB6"/>
    <w:rsid w:val="004133FD"/>
    <w:rsid w:val="00414027"/>
    <w:rsid w:val="00414B28"/>
    <w:rsid w:val="00414E00"/>
    <w:rsid w:val="00415599"/>
    <w:rsid w:val="00415C96"/>
    <w:rsid w:val="00415D85"/>
    <w:rsid w:val="00415EBE"/>
    <w:rsid w:val="00416311"/>
    <w:rsid w:val="004177CB"/>
    <w:rsid w:val="00417801"/>
    <w:rsid w:val="004206E2"/>
    <w:rsid w:val="00420DB8"/>
    <w:rsid w:val="00421038"/>
    <w:rsid w:val="00421231"/>
    <w:rsid w:val="004215B0"/>
    <w:rsid w:val="004225F7"/>
    <w:rsid w:val="004229DD"/>
    <w:rsid w:val="004245A0"/>
    <w:rsid w:val="0042596E"/>
    <w:rsid w:val="00426510"/>
    <w:rsid w:val="00427565"/>
    <w:rsid w:val="00427AA0"/>
    <w:rsid w:val="00430E0B"/>
    <w:rsid w:val="004310FA"/>
    <w:rsid w:val="00431350"/>
    <w:rsid w:val="00431467"/>
    <w:rsid w:val="0043171E"/>
    <w:rsid w:val="00432771"/>
    <w:rsid w:val="00432E09"/>
    <w:rsid w:val="00432F83"/>
    <w:rsid w:val="004332D0"/>
    <w:rsid w:val="00433B52"/>
    <w:rsid w:val="00434E67"/>
    <w:rsid w:val="00435216"/>
    <w:rsid w:val="004359CD"/>
    <w:rsid w:val="00436FD0"/>
    <w:rsid w:val="0043777F"/>
    <w:rsid w:val="004403A7"/>
    <w:rsid w:val="004410BA"/>
    <w:rsid w:val="00441772"/>
    <w:rsid w:val="00441B83"/>
    <w:rsid w:val="0044207B"/>
    <w:rsid w:val="004421BF"/>
    <w:rsid w:val="004429BD"/>
    <w:rsid w:val="0044499E"/>
    <w:rsid w:val="00445C0E"/>
    <w:rsid w:val="00445C85"/>
    <w:rsid w:val="004460DA"/>
    <w:rsid w:val="00446570"/>
    <w:rsid w:val="00447411"/>
    <w:rsid w:val="004476E2"/>
    <w:rsid w:val="00450535"/>
    <w:rsid w:val="00451018"/>
    <w:rsid w:val="00451168"/>
    <w:rsid w:val="00451C34"/>
    <w:rsid w:val="00451D1E"/>
    <w:rsid w:val="00451EF7"/>
    <w:rsid w:val="00452540"/>
    <w:rsid w:val="0045277A"/>
    <w:rsid w:val="00454398"/>
    <w:rsid w:val="004544E8"/>
    <w:rsid w:val="00454BE3"/>
    <w:rsid w:val="00454E00"/>
    <w:rsid w:val="00454F71"/>
    <w:rsid w:val="00455A81"/>
    <w:rsid w:val="0045689E"/>
    <w:rsid w:val="00457D3E"/>
    <w:rsid w:val="0046078C"/>
    <w:rsid w:val="004615F1"/>
    <w:rsid w:val="00461D35"/>
    <w:rsid w:val="0046204F"/>
    <w:rsid w:val="004629FD"/>
    <w:rsid w:val="0046372C"/>
    <w:rsid w:val="00464CDE"/>
    <w:rsid w:val="00466D78"/>
    <w:rsid w:val="0046783B"/>
    <w:rsid w:val="004701D3"/>
    <w:rsid w:val="00470531"/>
    <w:rsid w:val="0047213A"/>
    <w:rsid w:val="00472A0F"/>
    <w:rsid w:val="004734EE"/>
    <w:rsid w:val="00474694"/>
    <w:rsid w:val="00475259"/>
    <w:rsid w:val="00475420"/>
    <w:rsid w:val="00475CD9"/>
    <w:rsid w:val="00476C31"/>
    <w:rsid w:val="004770A6"/>
    <w:rsid w:val="00477448"/>
    <w:rsid w:val="004777E8"/>
    <w:rsid w:val="004804D3"/>
    <w:rsid w:val="0048164C"/>
    <w:rsid w:val="0048197F"/>
    <w:rsid w:val="0048304A"/>
    <w:rsid w:val="004845BF"/>
    <w:rsid w:val="0048495A"/>
    <w:rsid w:val="00485626"/>
    <w:rsid w:val="004864ED"/>
    <w:rsid w:val="00486B23"/>
    <w:rsid w:val="00487158"/>
    <w:rsid w:val="00487568"/>
    <w:rsid w:val="004875C9"/>
    <w:rsid w:val="004878C0"/>
    <w:rsid w:val="00490166"/>
    <w:rsid w:val="0049033B"/>
    <w:rsid w:val="0049097C"/>
    <w:rsid w:val="00491F17"/>
    <w:rsid w:val="00492944"/>
    <w:rsid w:val="004930DE"/>
    <w:rsid w:val="00493AE9"/>
    <w:rsid w:val="0049405E"/>
    <w:rsid w:val="00494573"/>
    <w:rsid w:val="004945CB"/>
    <w:rsid w:val="00494D45"/>
    <w:rsid w:val="00494EAD"/>
    <w:rsid w:val="00494F71"/>
    <w:rsid w:val="00495096"/>
    <w:rsid w:val="00495993"/>
    <w:rsid w:val="00495A89"/>
    <w:rsid w:val="0049626B"/>
    <w:rsid w:val="00497D7F"/>
    <w:rsid w:val="004A11A9"/>
    <w:rsid w:val="004A246E"/>
    <w:rsid w:val="004A323A"/>
    <w:rsid w:val="004A429B"/>
    <w:rsid w:val="004A4BC7"/>
    <w:rsid w:val="004A4EDD"/>
    <w:rsid w:val="004A562C"/>
    <w:rsid w:val="004A5C06"/>
    <w:rsid w:val="004A5DA0"/>
    <w:rsid w:val="004A5DF1"/>
    <w:rsid w:val="004A5F4E"/>
    <w:rsid w:val="004A6006"/>
    <w:rsid w:val="004A6A56"/>
    <w:rsid w:val="004A6B9F"/>
    <w:rsid w:val="004A7DED"/>
    <w:rsid w:val="004B06EB"/>
    <w:rsid w:val="004B1031"/>
    <w:rsid w:val="004B146F"/>
    <w:rsid w:val="004B1BB0"/>
    <w:rsid w:val="004B1D6F"/>
    <w:rsid w:val="004B28CF"/>
    <w:rsid w:val="004B3899"/>
    <w:rsid w:val="004B3ACA"/>
    <w:rsid w:val="004B41E9"/>
    <w:rsid w:val="004B4201"/>
    <w:rsid w:val="004B5178"/>
    <w:rsid w:val="004B5587"/>
    <w:rsid w:val="004B6C22"/>
    <w:rsid w:val="004B6E47"/>
    <w:rsid w:val="004B6FC5"/>
    <w:rsid w:val="004B753C"/>
    <w:rsid w:val="004B7929"/>
    <w:rsid w:val="004B7B52"/>
    <w:rsid w:val="004C0B34"/>
    <w:rsid w:val="004C12E6"/>
    <w:rsid w:val="004C16C3"/>
    <w:rsid w:val="004C2A5D"/>
    <w:rsid w:val="004C3195"/>
    <w:rsid w:val="004C36B9"/>
    <w:rsid w:val="004C3B57"/>
    <w:rsid w:val="004C3DB9"/>
    <w:rsid w:val="004C3E85"/>
    <w:rsid w:val="004C3FE2"/>
    <w:rsid w:val="004C48F8"/>
    <w:rsid w:val="004C54E8"/>
    <w:rsid w:val="004C5690"/>
    <w:rsid w:val="004C598F"/>
    <w:rsid w:val="004C63FE"/>
    <w:rsid w:val="004C6FDC"/>
    <w:rsid w:val="004C7552"/>
    <w:rsid w:val="004D1794"/>
    <w:rsid w:val="004D1D75"/>
    <w:rsid w:val="004D2692"/>
    <w:rsid w:val="004D377B"/>
    <w:rsid w:val="004D3890"/>
    <w:rsid w:val="004D3A46"/>
    <w:rsid w:val="004D3D3C"/>
    <w:rsid w:val="004D4454"/>
    <w:rsid w:val="004D44EB"/>
    <w:rsid w:val="004D46B1"/>
    <w:rsid w:val="004D5658"/>
    <w:rsid w:val="004D662B"/>
    <w:rsid w:val="004D668E"/>
    <w:rsid w:val="004D747D"/>
    <w:rsid w:val="004D77CF"/>
    <w:rsid w:val="004E188B"/>
    <w:rsid w:val="004E191A"/>
    <w:rsid w:val="004E255C"/>
    <w:rsid w:val="004E2D1D"/>
    <w:rsid w:val="004E2FD7"/>
    <w:rsid w:val="004E37EB"/>
    <w:rsid w:val="004E4837"/>
    <w:rsid w:val="004E4861"/>
    <w:rsid w:val="004E53EF"/>
    <w:rsid w:val="004E54BD"/>
    <w:rsid w:val="004E55EB"/>
    <w:rsid w:val="004E5859"/>
    <w:rsid w:val="004E5997"/>
    <w:rsid w:val="004E62B1"/>
    <w:rsid w:val="004E6709"/>
    <w:rsid w:val="004E6D7C"/>
    <w:rsid w:val="004E6E0C"/>
    <w:rsid w:val="004E6EB6"/>
    <w:rsid w:val="004E7281"/>
    <w:rsid w:val="004E7891"/>
    <w:rsid w:val="004F013E"/>
    <w:rsid w:val="004F05E5"/>
    <w:rsid w:val="004F0FF8"/>
    <w:rsid w:val="004F3199"/>
    <w:rsid w:val="004F3DFC"/>
    <w:rsid w:val="004F3F12"/>
    <w:rsid w:val="004F3F89"/>
    <w:rsid w:val="004F4644"/>
    <w:rsid w:val="004F4986"/>
    <w:rsid w:val="004F5A55"/>
    <w:rsid w:val="004F5A8E"/>
    <w:rsid w:val="004F6A62"/>
    <w:rsid w:val="004F7D56"/>
    <w:rsid w:val="00500A59"/>
    <w:rsid w:val="00500D3E"/>
    <w:rsid w:val="005012E8"/>
    <w:rsid w:val="005013F0"/>
    <w:rsid w:val="005022AB"/>
    <w:rsid w:val="00502D89"/>
    <w:rsid w:val="00502EE1"/>
    <w:rsid w:val="005039DD"/>
    <w:rsid w:val="00503D36"/>
    <w:rsid w:val="00503F19"/>
    <w:rsid w:val="00503FA1"/>
    <w:rsid w:val="00503FDA"/>
    <w:rsid w:val="005042E6"/>
    <w:rsid w:val="00504A04"/>
    <w:rsid w:val="005055B2"/>
    <w:rsid w:val="00505931"/>
    <w:rsid w:val="00505AFF"/>
    <w:rsid w:val="00506355"/>
    <w:rsid w:val="005063C3"/>
    <w:rsid w:val="005067A1"/>
    <w:rsid w:val="00506C13"/>
    <w:rsid w:val="00506DB1"/>
    <w:rsid w:val="00507183"/>
    <w:rsid w:val="0050760F"/>
    <w:rsid w:val="005100ED"/>
    <w:rsid w:val="00510814"/>
    <w:rsid w:val="0051093A"/>
    <w:rsid w:val="00510B37"/>
    <w:rsid w:val="00510EE6"/>
    <w:rsid w:val="00511796"/>
    <w:rsid w:val="00512D73"/>
    <w:rsid w:val="00513159"/>
    <w:rsid w:val="00513601"/>
    <w:rsid w:val="0051376A"/>
    <w:rsid w:val="005151F3"/>
    <w:rsid w:val="00516885"/>
    <w:rsid w:val="005177DD"/>
    <w:rsid w:val="0051786D"/>
    <w:rsid w:val="00520450"/>
    <w:rsid w:val="0052105F"/>
    <w:rsid w:val="00521522"/>
    <w:rsid w:val="00521671"/>
    <w:rsid w:val="00521BFF"/>
    <w:rsid w:val="005222D1"/>
    <w:rsid w:val="00522E46"/>
    <w:rsid w:val="00522F21"/>
    <w:rsid w:val="0052364E"/>
    <w:rsid w:val="005248EB"/>
    <w:rsid w:val="00524926"/>
    <w:rsid w:val="00524D34"/>
    <w:rsid w:val="00525009"/>
    <w:rsid w:val="005254F9"/>
    <w:rsid w:val="0052562F"/>
    <w:rsid w:val="00526524"/>
    <w:rsid w:val="005279C3"/>
    <w:rsid w:val="00527A3F"/>
    <w:rsid w:val="00531246"/>
    <w:rsid w:val="005326B2"/>
    <w:rsid w:val="00533645"/>
    <w:rsid w:val="005336A6"/>
    <w:rsid w:val="00533C81"/>
    <w:rsid w:val="00533EA8"/>
    <w:rsid w:val="00534986"/>
    <w:rsid w:val="00534B29"/>
    <w:rsid w:val="00534E9C"/>
    <w:rsid w:val="005350BC"/>
    <w:rsid w:val="005352D8"/>
    <w:rsid w:val="005359C8"/>
    <w:rsid w:val="00535BA0"/>
    <w:rsid w:val="00536756"/>
    <w:rsid w:val="0053681C"/>
    <w:rsid w:val="00536B53"/>
    <w:rsid w:val="0054004E"/>
    <w:rsid w:val="00540A32"/>
    <w:rsid w:val="00540DC2"/>
    <w:rsid w:val="00541409"/>
    <w:rsid w:val="00542DFC"/>
    <w:rsid w:val="00543723"/>
    <w:rsid w:val="005437E5"/>
    <w:rsid w:val="00543EED"/>
    <w:rsid w:val="00545094"/>
    <w:rsid w:val="0054779E"/>
    <w:rsid w:val="00547B43"/>
    <w:rsid w:val="0055135F"/>
    <w:rsid w:val="00551D7B"/>
    <w:rsid w:val="005523CE"/>
    <w:rsid w:val="00553730"/>
    <w:rsid w:val="005540C4"/>
    <w:rsid w:val="005543E1"/>
    <w:rsid w:val="005543F7"/>
    <w:rsid w:val="00554A03"/>
    <w:rsid w:val="0055508E"/>
    <w:rsid w:val="00555C1F"/>
    <w:rsid w:val="005563D4"/>
    <w:rsid w:val="00556476"/>
    <w:rsid w:val="00556511"/>
    <w:rsid w:val="0055677E"/>
    <w:rsid w:val="0055727A"/>
    <w:rsid w:val="005603F0"/>
    <w:rsid w:val="0056069D"/>
    <w:rsid w:val="00561C94"/>
    <w:rsid w:val="005620E9"/>
    <w:rsid w:val="00562420"/>
    <w:rsid w:val="005624B3"/>
    <w:rsid w:val="00562BDC"/>
    <w:rsid w:val="00563642"/>
    <w:rsid w:val="0056371D"/>
    <w:rsid w:val="005642C5"/>
    <w:rsid w:val="005647BC"/>
    <w:rsid w:val="00564B58"/>
    <w:rsid w:val="00564CCA"/>
    <w:rsid w:val="00565734"/>
    <w:rsid w:val="005658C8"/>
    <w:rsid w:val="00565A5F"/>
    <w:rsid w:val="00566CB4"/>
    <w:rsid w:val="00566F8A"/>
    <w:rsid w:val="005670EB"/>
    <w:rsid w:val="005674B3"/>
    <w:rsid w:val="00570065"/>
    <w:rsid w:val="00571C6F"/>
    <w:rsid w:val="00571E43"/>
    <w:rsid w:val="005725E8"/>
    <w:rsid w:val="00572ED9"/>
    <w:rsid w:val="005734C8"/>
    <w:rsid w:val="005736C1"/>
    <w:rsid w:val="00573F0F"/>
    <w:rsid w:val="00574675"/>
    <w:rsid w:val="005747E0"/>
    <w:rsid w:val="0057650A"/>
    <w:rsid w:val="00576662"/>
    <w:rsid w:val="00577D69"/>
    <w:rsid w:val="00577DE0"/>
    <w:rsid w:val="00580426"/>
    <w:rsid w:val="00580837"/>
    <w:rsid w:val="00580BB3"/>
    <w:rsid w:val="00580F1C"/>
    <w:rsid w:val="0058143C"/>
    <w:rsid w:val="00581785"/>
    <w:rsid w:val="005819C6"/>
    <w:rsid w:val="00581AFB"/>
    <w:rsid w:val="00581CB6"/>
    <w:rsid w:val="00582C66"/>
    <w:rsid w:val="00582CDD"/>
    <w:rsid w:val="005833A1"/>
    <w:rsid w:val="00583A48"/>
    <w:rsid w:val="00583B51"/>
    <w:rsid w:val="00584A2C"/>
    <w:rsid w:val="00584B87"/>
    <w:rsid w:val="00584F25"/>
    <w:rsid w:val="005861E0"/>
    <w:rsid w:val="005867E9"/>
    <w:rsid w:val="00587C08"/>
    <w:rsid w:val="0059023A"/>
    <w:rsid w:val="005923B7"/>
    <w:rsid w:val="00592A4B"/>
    <w:rsid w:val="005933A9"/>
    <w:rsid w:val="00593A94"/>
    <w:rsid w:val="0059429E"/>
    <w:rsid w:val="005951F4"/>
    <w:rsid w:val="00595FE8"/>
    <w:rsid w:val="005961A4"/>
    <w:rsid w:val="00596821"/>
    <w:rsid w:val="00596C09"/>
    <w:rsid w:val="0059705C"/>
    <w:rsid w:val="00597524"/>
    <w:rsid w:val="00597AFA"/>
    <w:rsid w:val="005A21F2"/>
    <w:rsid w:val="005A2563"/>
    <w:rsid w:val="005A2D61"/>
    <w:rsid w:val="005A32F0"/>
    <w:rsid w:val="005A3B29"/>
    <w:rsid w:val="005A4BE9"/>
    <w:rsid w:val="005A5F46"/>
    <w:rsid w:val="005A6040"/>
    <w:rsid w:val="005A738A"/>
    <w:rsid w:val="005A7612"/>
    <w:rsid w:val="005A7D2B"/>
    <w:rsid w:val="005B0AA3"/>
    <w:rsid w:val="005B12DE"/>
    <w:rsid w:val="005B1640"/>
    <w:rsid w:val="005B1A07"/>
    <w:rsid w:val="005B1A88"/>
    <w:rsid w:val="005B3EE3"/>
    <w:rsid w:val="005B4AB3"/>
    <w:rsid w:val="005B4F05"/>
    <w:rsid w:val="005B56DE"/>
    <w:rsid w:val="005B58A5"/>
    <w:rsid w:val="005B5E90"/>
    <w:rsid w:val="005B6325"/>
    <w:rsid w:val="005B686A"/>
    <w:rsid w:val="005B7BC3"/>
    <w:rsid w:val="005B7C55"/>
    <w:rsid w:val="005C03FA"/>
    <w:rsid w:val="005C08CC"/>
    <w:rsid w:val="005C0A6A"/>
    <w:rsid w:val="005C0ECC"/>
    <w:rsid w:val="005C0F22"/>
    <w:rsid w:val="005C158A"/>
    <w:rsid w:val="005C166F"/>
    <w:rsid w:val="005C2FA1"/>
    <w:rsid w:val="005C3873"/>
    <w:rsid w:val="005C3FB8"/>
    <w:rsid w:val="005C4195"/>
    <w:rsid w:val="005C4825"/>
    <w:rsid w:val="005C5BD8"/>
    <w:rsid w:val="005C5DD6"/>
    <w:rsid w:val="005C5E90"/>
    <w:rsid w:val="005C659D"/>
    <w:rsid w:val="005C739C"/>
    <w:rsid w:val="005C73E9"/>
    <w:rsid w:val="005C7DA9"/>
    <w:rsid w:val="005D08EB"/>
    <w:rsid w:val="005D0B9D"/>
    <w:rsid w:val="005D1258"/>
    <w:rsid w:val="005D15CC"/>
    <w:rsid w:val="005D208E"/>
    <w:rsid w:val="005D2D66"/>
    <w:rsid w:val="005D2DF3"/>
    <w:rsid w:val="005D34C7"/>
    <w:rsid w:val="005D359F"/>
    <w:rsid w:val="005D39D5"/>
    <w:rsid w:val="005D4427"/>
    <w:rsid w:val="005D46F4"/>
    <w:rsid w:val="005D4AC4"/>
    <w:rsid w:val="005D50B5"/>
    <w:rsid w:val="005D5E18"/>
    <w:rsid w:val="005D69F9"/>
    <w:rsid w:val="005D7048"/>
    <w:rsid w:val="005D78E9"/>
    <w:rsid w:val="005E079B"/>
    <w:rsid w:val="005E0E1A"/>
    <w:rsid w:val="005E163D"/>
    <w:rsid w:val="005E1848"/>
    <w:rsid w:val="005E1AB6"/>
    <w:rsid w:val="005E3250"/>
    <w:rsid w:val="005E32D3"/>
    <w:rsid w:val="005E4402"/>
    <w:rsid w:val="005E5854"/>
    <w:rsid w:val="005E5FD9"/>
    <w:rsid w:val="005E61AF"/>
    <w:rsid w:val="005E6ACE"/>
    <w:rsid w:val="005E7FE0"/>
    <w:rsid w:val="005F05F6"/>
    <w:rsid w:val="005F1168"/>
    <w:rsid w:val="005F1CC1"/>
    <w:rsid w:val="005F2B65"/>
    <w:rsid w:val="005F36BF"/>
    <w:rsid w:val="005F3BFB"/>
    <w:rsid w:val="005F4F08"/>
    <w:rsid w:val="005F578E"/>
    <w:rsid w:val="005F57F2"/>
    <w:rsid w:val="005F5A8F"/>
    <w:rsid w:val="005F5DC9"/>
    <w:rsid w:val="005F5F42"/>
    <w:rsid w:val="005F74FD"/>
    <w:rsid w:val="005F7612"/>
    <w:rsid w:val="005F7C97"/>
    <w:rsid w:val="00600449"/>
    <w:rsid w:val="006005BD"/>
    <w:rsid w:val="00600874"/>
    <w:rsid w:val="00600D69"/>
    <w:rsid w:val="006012DC"/>
    <w:rsid w:val="00602A27"/>
    <w:rsid w:val="006038C7"/>
    <w:rsid w:val="00603ACE"/>
    <w:rsid w:val="00603D69"/>
    <w:rsid w:val="00604029"/>
    <w:rsid w:val="00604B2A"/>
    <w:rsid w:val="00604FBC"/>
    <w:rsid w:val="00604FE2"/>
    <w:rsid w:val="006057DE"/>
    <w:rsid w:val="00605A20"/>
    <w:rsid w:val="00605E2D"/>
    <w:rsid w:val="00606096"/>
    <w:rsid w:val="006062E4"/>
    <w:rsid w:val="006063F8"/>
    <w:rsid w:val="00607294"/>
    <w:rsid w:val="00607860"/>
    <w:rsid w:val="00610540"/>
    <w:rsid w:val="00610955"/>
    <w:rsid w:val="00610F80"/>
    <w:rsid w:val="00611CD1"/>
    <w:rsid w:val="00612592"/>
    <w:rsid w:val="00612969"/>
    <w:rsid w:val="00612D33"/>
    <w:rsid w:val="0061370B"/>
    <w:rsid w:val="0061380A"/>
    <w:rsid w:val="00614399"/>
    <w:rsid w:val="006149DE"/>
    <w:rsid w:val="00615077"/>
    <w:rsid w:val="00615B74"/>
    <w:rsid w:val="00616323"/>
    <w:rsid w:val="00617209"/>
    <w:rsid w:val="0061761C"/>
    <w:rsid w:val="00617E60"/>
    <w:rsid w:val="006204E5"/>
    <w:rsid w:val="00620780"/>
    <w:rsid w:val="006211C9"/>
    <w:rsid w:val="0062147F"/>
    <w:rsid w:val="0062162B"/>
    <w:rsid w:val="00621CAD"/>
    <w:rsid w:val="00622736"/>
    <w:rsid w:val="00622CEE"/>
    <w:rsid w:val="006236A5"/>
    <w:rsid w:val="0062427D"/>
    <w:rsid w:val="00624726"/>
    <w:rsid w:val="0062577F"/>
    <w:rsid w:val="00625E46"/>
    <w:rsid w:val="00626363"/>
    <w:rsid w:val="006269BE"/>
    <w:rsid w:val="00627346"/>
    <w:rsid w:val="00630641"/>
    <w:rsid w:val="006306B8"/>
    <w:rsid w:val="00631712"/>
    <w:rsid w:val="0063178D"/>
    <w:rsid w:val="00631922"/>
    <w:rsid w:val="006321C0"/>
    <w:rsid w:val="006323F6"/>
    <w:rsid w:val="00633AE8"/>
    <w:rsid w:val="00634263"/>
    <w:rsid w:val="006342D8"/>
    <w:rsid w:val="006346F3"/>
    <w:rsid w:val="0063517D"/>
    <w:rsid w:val="00635D70"/>
    <w:rsid w:val="006360F7"/>
    <w:rsid w:val="00636DEC"/>
    <w:rsid w:val="006370D8"/>
    <w:rsid w:val="006379BC"/>
    <w:rsid w:val="00640226"/>
    <w:rsid w:val="006403A8"/>
    <w:rsid w:val="006404B0"/>
    <w:rsid w:val="0064078A"/>
    <w:rsid w:val="006409D5"/>
    <w:rsid w:val="006416F6"/>
    <w:rsid w:val="006419EB"/>
    <w:rsid w:val="00641ADA"/>
    <w:rsid w:val="00641BE5"/>
    <w:rsid w:val="006427E1"/>
    <w:rsid w:val="00642B64"/>
    <w:rsid w:val="00642EDE"/>
    <w:rsid w:val="00643368"/>
    <w:rsid w:val="0064353F"/>
    <w:rsid w:val="0064371D"/>
    <w:rsid w:val="00643B82"/>
    <w:rsid w:val="00644204"/>
    <w:rsid w:val="006445A0"/>
    <w:rsid w:val="00645CCF"/>
    <w:rsid w:val="00646931"/>
    <w:rsid w:val="00647B45"/>
    <w:rsid w:val="00647F3E"/>
    <w:rsid w:val="00651E16"/>
    <w:rsid w:val="00652044"/>
    <w:rsid w:val="0065259E"/>
    <w:rsid w:val="006528FD"/>
    <w:rsid w:val="0065302E"/>
    <w:rsid w:val="006530F5"/>
    <w:rsid w:val="00653B01"/>
    <w:rsid w:val="00653EC9"/>
    <w:rsid w:val="00654366"/>
    <w:rsid w:val="00655514"/>
    <w:rsid w:val="00655CAA"/>
    <w:rsid w:val="0065793E"/>
    <w:rsid w:val="00657F61"/>
    <w:rsid w:val="00661272"/>
    <w:rsid w:val="00662800"/>
    <w:rsid w:val="0066347A"/>
    <w:rsid w:val="00663A7D"/>
    <w:rsid w:val="00664820"/>
    <w:rsid w:val="006658CF"/>
    <w:rsid w:val="00665B77"/>
    <w:rsid w:val="00665B86"/>
    <w:rsid w:val="0066654A"/>
    <w:rsid w:val="00666A0C"/>
    <w:rsid w:val="00666E44"/>
    <w:rsid w:val="006674D7"/>
    <w:rsid w:val="0066774D"/>
    <w:rsid w:val="006710FE"/>
    <w:rsid w:val="00671204"/>
    <w:rsid w:val="006727E0"/>
    <w:rsid w:val="00672919"/>
    <w:rsid w:val="00672DC1"/>
    <w:rsid w:val="00672F8E"/>
    <w:rsid w:val="0067334C"/>
    <w:rsid w:val="00673450"/>
    <w:rsid w:val="00673934"/>
    <w:rsid w:val="00675465"/>
    <w:rsid w:val="006759B0"/>
    <w:rsid w:val="00677283"/>
    <w:rsid w:val="006776FF"/>
    <w:rsid w:val="00677A3F"/>
    <w:rsid w:val="006818B5"/>
    <w:rsid w:val="00681970"/>
    <w:rsid w:val="00681A51"/>
    <w:rsid w:val="00681FBD"/>
    <w:rsid w:val="0068257A"/>
    <w:rsid w:val="0068357C"/>
    <w:rsid w:val="00683A4E"/>
    <w:rsid w:val="00683CCF"/>
    <w:rsid w:val="00684375"/>
    <w:rsid w:val="00685012"/>
    <w:rsid w:val="00685ED5"/>
    <w:rsid w:val="00686531"/>
    <w:rsid w:val="00686821"/>
    <w:rsid w:val="00686AA7"/>
    <w:rsid w:val="006876F8"/>
    <w:rsid w:val="006919F4"/>
    <w:rsid w:val="00691D84"/>
    <w:rsid w:val="00691E91"/>
    <w:rsid w:val="00692067"/>
    <w:rsid w:val="00692BBB"/>
    <w:rsid w:val="00693247"/>
    <w:rsid w:val="006939B4"/>
    <w:rsid w:val="00693AF5"/>
    <w:rsid w:val="00693BC9"/>
    <w:rsid w:val="00694839"/>
    <w:rsid w:val="00695AA5"/>
    <w:rsid w:val="00695D56"/>
    <w:rsid w:val="0069765F"/>
    <w:rsid w:val="00697C93"/>
    <w:rsid w:val="00697DAB"/>
    <w:rsid w:val="006A0554"/>
    <w:rsid w:val="006A1320"/>
    <w:rsid w:val="006A22F2"/>
    <w:rsid w:val="006A298C"/>
    <w:rsid w:val="006A3F12"/>
    <w:rsid w:val="006A45E3"/>
    <w:rsid w:val="006A4F6E"/>
    <w:rsid w:val="006A5B18"/>
    <w:rsid w:val="006A6810"/>
    <w:rsid w:val="006B1B45"/>
    <w:rsid w:val="006B2598"/>
    <w:rsid w:val="006B270D"/>
    <w:rsid w:val="006B280E"/>
    <w:rsid w:val="006B28A0"/>
    <w:rsid w:val="006B4357"/>
    <w:rsid w:val="006B43B5"/>
    <w:rsid w:val="006B4D9C"/>
    <w:rsid w:val="006B59CB"/>
    <w:rsid w:val="006B6292"/>
    <w:rsid w:val="006B65D5"/>
    <w:rsid w:val="006B73C1"/>
    <w:rsid w:val="006B74ED"/>
    <w:rsid w:val="006B7794"/>
    <w:rsid w:val="006C0348"/>
    <w:rsid w:val="006C057C"/>
    <w:rsid w:val="006C06DE"/>
    <w:rsid w:val="006C0C20"/>
    <w:rsid w:val="006C11A2"/>
    <w:rsid w:val="006C1A15"/>
    <w:rsid w:val="006C2FEE"/>
    <w:rsid w:val="006C3EB0"/>
    <w:rsid w:val="006C41F4"/>
    <w:rsid w:val="006C439F"/>
    <w:rsid w:val="006C4695"/>
    <w:rsid w:val="006C6948"/>
    <w:rsid w:val="006C6C63"/>
    <w:rsid w:val="006C6F6E"/>
    <w:rsid w:val="006C7482"/>
    <w:rsid w:val="006C7BAE"/>
    <w:rsid w:val="006D0D45"/>
    <w:rsid w:val="006D1272"/>
    <w:rsid w:val="006D12CB"/>
    <w:rsid w:val="006D17D0"/>
    <w:rsid w:val="006D1AA5"/>
    <w:rsid w:val="006D2225"/>
    <w:rsid w:val="006D321E"/>
    <w:rsid w:val="006D4A37"/>
    <w:rsid w:val="006D4E8D"/>
    <w:rsid w:val="006D65AA"/>
    <w:rsid w:val="006D688A"/>
    <w:rsid w:val="006D6963"/>
    <w:rsid w:val="006D6B25"/>
    <w:rsid w:val="006D707C"/>
    <w:rsid w:val="006D7443"/>
    <w:rsid w:val="006D76FB"/>
    <w:rsid w:val="006D7A14"/>
    <w:rsid w:val="006E0269"/>
    <w:rsid w:val="006E2112"/>
    <w:rsid w:val="006E2FF8"/>
    <w:rsid w:val="006E313B"/>
    <w:rsid w:val="006E348E"/>
    <w:rsid w:val="006E3697"/>
    <w:rsid w:val="006E4032"/>
    <w:rsid w:val="006E4F49"/>
    <w:rsid w:val="006E59D3"/>
    <w:rsid w:val="006E60E1"/>
    <w:rsid w:val="006E64A7"/>
    <w:rsid w:val="006E7A8C"/>
    <w:rsid w:val="006E7B6E"/>
    <w:rsid w:val="006E7C2D"/>
    <w:rsid w:val="006F0465"/>
    <w:rsid w:val="006F06AC"/>
    <w:rsid w:val="006F0755"/>
    <w:rsid w:val="006F144D"/>
    <w:rsid w:val="006F1F25"/>
    <w:rsid w:val="006F21ED"/>
    <w:rsid w:val="006F25A6"/>
    <w:rsid w:val="006F28C3"/>
    <w:rsid w:val="006F2BFF"/>
    <w:rsid w:val="006F2CAC"/>
    <w:rsid w:val="006F3522"/>
    <w:rsid w:val="006F3999"/>
    <w:rsid w:val="006F3AEC"/>
    <w:rsid w:val="006F4404"/>
    <w:rsid w:val="006F5E8A"/>
    <w:rsid w:val="006F6312"/>
    <w:rsid w:val="006F6775"/>
    <w:rsid w:val="006F7440"/>
    <w:rsid w:val="006F79FD"/>
    <w:rsid w:val="0070004D"/>
    <w:rsid w:val="007001F2"/>
    <w:rsid w:val="00700744"/>
    <w:rsid w:val="007019D5"/>
    <w:rsid w:val="00702CF8"/>
    <w:rsid w:val="007034F6"/>
    <w:rsid w:val="007041A1"/>
    <w:rsid w:val="007044D2"/>
    <w:rsid w:val="0070467C"/>
    <w:rsid w:val="007056FC"/>
    <w:rsid w:val="00705B9A"/>
    <w:rsid w:val="00705EA0"/>
    <w:rsid w:val="007064AE"/>
    <w:rsid w:val="00706574"/>
    <w:rsid w:val="00706E30"/>
    <w:rsid w:val="00706EBF"/>
    <w:rsid w:val="007070C5"/>
    <w:rsid w:val="007072A1"/>
    <w:rsid w:val="0070752C"/>
    <w:rsid w:val="00707C55"/>
    <w:rsid w:val="007101D7"/>
    <w:rsid w:val="007101E9"/>
    <w:rsid w:val="00710864"/>
    <w:rsid w:val="0071137C"/>
    <w:rsid w:val="00711E85"/>
    <w:rsid w:val="00711F61"/>
    <w:rsid w:val="00711FB4"/>
    <w:rsid w:val="00712576"/>
    <w:rsid w:val="00712BF3"/>
    <w:rsid w:val="00713563"/>
    <w:rsid w:val="00713D57"/>
    <w:rsid w:val="007140D8"/>
    <w:rsid w:val="0071455A"/>
    <w:rsid w:val="00714984"/>
    <w:rsid w:val="007152F7"/>
    <w:rsid w:val="0071579A"/>
    <w:rsid w:val="00715B48"/>
    <w:rsid w:val="00716706"/>
    <w:rsid w:val="00716AC8"/>
    <w:rsid w:val="00716DCC"/>
    <w:rsid w:val="00717039"/>
    <w:rsid w:val="007176C2"/>
    <w:rsid w:val="00717FDB"/>
    <w:rsid w:val="007204AB"/>
    <w:rsid w:val="00720AB6"/>
    <w:rsid w:val="00721893"/>
    <w:rsid w:val="00723385"/>
    <w:rsid w:val="00724640"/>
    <w:rsid w:val="00724891"/>
    <w:rsid w:val="00724C29"/>
    <w:rsid w:val="00724E03"/>
    <w:rsid w:val="007250A4"/>
    <w:rsid w:val="00726308"/>
    <w:rsid w:val="00726910"/>
    <w:rsid w:val="00726F92"/>
    <w:rsid w:val="007270D5"/>
    <w:rsid w:val="00727293"/>
    <w:rsid w:val="00727C8A"/>
    <w:rsid w:val="007300CE"/>
    <w:rsid w:val="007305F1"/>
    <w:rsid w:val="00730899"/>
    <w:rsid w:val="00732522"/>
    <w:rsid w:val="00732D39"/>
    <w:rsid w:val="00733B18"/>
    <w:rsid w:val="00733B98"/>
    <w:rsid w:val="00735D26"/>
    <w:rsid w:val="00736471"/>
    <w:rsid w:val="00736796"/>
    <w:rsid w:val="007367E5"/>
    <w:rsid w:val="00736B13"/>
    <w:rsid w:val="00736D70"/>
    <w:rsid w:val="007372EC"/>
    <w:rsid w:val="00737937"/>
    <w:rsid w:val="007379F6"/>
    <w:rsid w:val="00737ABE"/>
    <w:rsid w:val="00737F2A"/>
    <w:rsid w:val="00740430"/>
    <w:rsid w:val="007407BA"/>
    <w:rsid w:val="0074178F"/>
    <w:rsid w:val="00742501"/>
    <w:rsid w:val="007433D8"/>
    <w:rsid w:val="007436A4"/>
    <w:rsid w:val="007443B2"/>
    <w:rsid w:val="00744F1C"/>
    <w:rsid w:val="00744F87"/>
    <w:rsid w:val="0074516F"/>
    <w:rsid w:val="0074687F"/>
    <w:rsid w:val="007470E2"/>
    <w:rsid w:val="00747336"/>
    <w:rsid w:val="00747C7E"/>
    <w:rsid w:val="007500E6"/>
    <w:rsid w:val="00751859"/>
    <w:rsid w:val="0075220B"/>
    <w:rsid w:val="00752285"/>
    <w:rsid w:val="007535C5"/>
    <w:rsid w:val="0075383F"/>
    <w:rsid w:val="00753B08"/>
    <w:rsid w:val="00754494"/>
    <w:rsid w:val="00754C00"/>
    <w:rsid w:val="00754C63"/>
    <w:rsid w:val="00754D84"/>
    <w:rsid w:val="00755021"/>
    <w:rsid w:val="00755203"/>
    <w:rsid w:val="00756011"/>
    <w:rsid w:val="007565FB"/>
    <w:rsid w:val="00757015"/>
    <w:rsid w:val="0075773B"/>
    <w:rsid w:val="00757847"/>
    <w:rsid w:val="00757DD9"/>
    <w:rsid w:val="0076002C"/>
    <w:rsid w:val="0076054D"/>
    <w:rsid w:val="0076095E"/>
    <w:rsid w:val="007611E7"/>
    <w:rsid w:val="00762A63"/>
    <w:rsid w:val="00762FE4"/>
    <w:rsid w:val="00762FF4"/>
    <w:rsid w:val="0076323B"/>
    <w:rsid w:val="00764005"/>
    <w:rsid w:val="00764A01"/>
    <w:rsid w:val="00766D9D"/>
    <w:rsid w:val="007679E6"/>
    <w:rsid w:val="007704C9"/>
    <w:rsid w:val="007704CB"/>
    <w:rsid w:val="00770CB3"/>
    <w:rsid w:val="0077163B"/>
    <w:rsid w:val="00771D0A"/>
    <w:rsid w:val="00771D5B"/>
    <w:rsid w:val="00771FDD"/>
    <w:rsid w:val="0077239F"/>
    <w:rsid w:val="00772610"/>
    <w:rsid w:val="007729D6"/>
    <w:rsid w:val="00772F7F"/>
    <w:rsid w:val="007730A3"/>
    <w:rsid w:val="00773736"/>
    <w:rsid w:val="0077441C"/>
    <w:rsid w:val="00774809"/>
    <w:rsid w:val="00774A45"/>
    <w:rsid w:val="00774C53"/>
    <w:rsid w:val="00775A96"/>
    <w:rsid w:val="00776EFB"/>
    <w:rsid w:val="00777158"/>
    <w:rsid w:val="00777AEF"/>
    <w:rsid w:val="00780798"/>
    <w:rsid w:val="007813DA"/>
    <w:rsid w:val="0078198E"/>
    <w:rsid w:val="00781E87"/>
    <w:rsid w:val="00783A2B"/>
    <w:rsid w:val="007847AC"/>
    <w:rsid w:val="00785183"/>
    <w:rsid w:val="00785744"/>
    <w:rsid w:val="00786AEC"/>
    <w:rsid w:val="00786BFC"/>
    <w:rsid w:val="00786D88"/>
    <w:rsid w:val="0078767F"/>
    <w:rsid w:val="00787C2B"/>
    <w:rsid w:val="00790BE0"/>
    <w:rsid w:val="00790E23"/>
    <w:rsid w:val="00791C4E"/>
    <w:rsid w:val="00792E60"/>
    <w:rsid w:val="007939C1"/>
    <w:rsid w:val="00793F82"/>
    <w:rsid w:val="00793FAC"/>
    <w:rsid w:val="007946B9"/>
    <w:rsid w:val="007949B8"/>
    <w:rsid w:val="007949D1"/>
    <w:rsid w:val="007954AE"/>
    <w:rsid w:val="007973F0"/>
    <w:rsid w:val="0079757E"/>
    <w:rsid w:val="00797708"/>
    <w:rsid w:val="007A014D"/>
    <w:rsid w:val="007A13D2"/>
    <w:rsid w:val="007A1631"/>
    <w:rsid w:val="007A1A17"/>
    <w:rsid w:val="007A1EB4"/>
    <w:rsid w:val="007A3F9B"/>
    <w:rsid w:val="007A4C0C"/>
    <w:rsid w:val="007A5161"/>
    <w:rsid w:val="007A6146"/>
    <w:rsid w:val="007A6D55"/>
    <w:rsid w:val="007B06E7"/>
    <w:rsid w:val="007B1B4E"/>
    <w:rsid w:val="007B1CB1"/>
    <w:rsid w:val="007B1E6C"/>
    <w:rsid w:val="007B2327"/>
    <w:rsid w:val="007B2680"/>
    <w:rsid w:val="007B26EE"/>
    <w:rsid w:val="007B2A6B"/>
    <w:rsid w:val="007B3165"/>
    <w:rsid w:val="007B3A1D"/>
    <w:rsid w:val="007B3DA1"/>
    <w:rsid w:val="007B469D"/>
    <w:rsid w:val="007B4968"/>
    <w:rsid w:val="007B4AF7"/>
    <w:rsid w:val="007B4C34"/>
    <w:rsid w:val="007B6169"/>
    <w:rsid w:val="007B7048"/>
    <w:rsid w:val="007C0AA2"/>
    <w:rsid w:val="007C14BC"/>
    <w:rsid w:val="007C3622"/>
    <w:rsid w:val="007C37C7"/>
    <w:rsid w:val="007C3C94"/>
    <w:rsid w:val="007C42AC"/>
    <w:rsid w:val="007C459F"/>
    <w:rsid w:val="007C5322"/>
    <w:rsid w:val="007C5781"/>
    <w:rsid w:val="007C6449"/>
    <w:rsid w:val="007C7297"/>
    <w:rsid w:val="007C7DC6"/>
    <w:rsid w:val="007D0371"/>
    <w:rsid w:val="007D0610"/>
    <w:rsid w:val="007D1A23"/>
    <w:rsid w:val="007D24A7"/>
    <w:rsid w:val="007D2D5F"/>
    <w:rsid w:val="007D3090"/>
    <w:rsid w:val="007D39D5"/>
    <w:rsid w:val="007D44F2"/>
    <w:rsid w:val="007D5B61"/>
    <w:rsid w:val="007D655B"/>
    <w:rsid w:val="007D7EBA"/>
    <w:rsid w:val="007E013D"/>
    <w:rsid w:val="007E170F"/>
    <w:rsid w:val="007E2284"/>
    <w:rsid w:val="007E2A4A"/>
    <w:rsid w:val="007E51C6"/>
    <w:rsid w:val="007E5338"/>
    <w:rsid w:val="007E5355"/>
    <w:rsid w:val="007E5A72"/>
    <w:rsid w:val="007E5C79"/>
    <w:rsid w:val="007E704E"/>
    <w:rsid w:val="007E7189"/>
    <w:rsid w:val="007E7BF3"/>
    <w:rsid w:val="007F02AB"/>
    <w:rsid w:val="007F02C7"/>
    <w:rsid w:val="007F0359"/>
    <w:rsid w:val="007F035F"/>
    <w:rsid w:val="007F0F7A"/>
    <w:rsid w:val="007F103F"/>
    <w:rsid w:val="007F25D4"/>
    <w:rsid w:val="007F272F"/>
    <w:rsid w:val="007F2A30"/>
    <w:rsid w:val="007F2E6D"/>
    <w:rsid w:val="007F3C08"/>
    <w:rsid w:val="007F491A"/>
    <w:rsid w:val="007F4A3C"/>
    <w:rsid w:val="007F725B"/>
    <w:rsid w:val="00800A4F"/>
    <w:rsid w:val="0080185A"/>
    <w:rsid w:val="00801D21"/>
    <w:rsid w:val="0080226E"/>
    <w:rsid w:val="00803B44"/>
    <w:rsid w:val="00803DE5"/>
    <w:rsid w:val="0080427E"/>
    <w:rsid w:val="00804710"/>
    <w:rsid w:val="0080478B"/>
    <w:rsid w:val="0080480C"/>
    <w:rsid w:val="008049A9"/>
    <w:rsid w:val="00804B90"/>
    <w:rsid w:val="00804CAE"/>
    <w:rsid w:val="00805EDE"/>
    <w:rsid w:val="0080623D"/>
    <w:rsid w:val="008062E3"/>
    <w:rsid w:val="00806B6F"/>
    <w:rsid w:val="008075B7"/>
    <w:rsid w:val="008075D4"/>
    <w:rsid w:val="00807FF2"/>
    <w:rsid w:val="00810AF8"/>
    <w:rsid w:val="00811F53"/>
    <w:rsid w:val="008120ED"/>
    <w:rsid w:val="00812600"/>
    <w:rsid w:val="00813A03"/>
    <w:rsid w:val="00813C01"/>
    <w:rsid w:val="00814DC1"/>
    <w:rsid w:val="00814E30"/>
    <w:rsid w:val="00816284"/>
    <w:rsid w:val="008165DA"/>
    <w:rsid w:val="008174E4"/>
    <w:rsid w:val="008179F5"/>
    <w:rsid w:val="00821BA6"/>
    <w:rsid w:val="00822EB2"/>
    <w:rsid w:val="00823763"/>
    <w:rsid w:val="00823BD0"/>
    <w:rsid w:val="0082434C"/>
    <w:rsid w:val="00824C1C"/>
    <w:rsid w:val="008253C5"/>
    <w:rsid w:val="008254D0"/>
    <w:rsid w:val="0082555B"/>
    <w:rsid w:val="008255AA"/>
    <w:rsid w:val="00826E17"/>
    <w:rsid w:val="0082714A"/>
    <w:rsid w:val="00827747"/>
    <w:rsid w:val="0082799A"/>
    <w:rsid w:val="008309B8"/>
    <w:rsid w:val="00831468"/>
    <w:rsid w:val="00831BD8"/>
    <w:rsid w:val="00834273"/>
    <w:rsid w:val="0083437A"/>
    <w:rsid w:val="008348A9"/>
    <w:rsid w:val="0083498F"/>
    <w:rsid w:val="0083532B"/>
    <w:rsid w:val="00835A03"/>
    <w:rsid w:val="008377AC"/>
    <w:rsid w:val="008378EB"/>
    <w:rsid w:val="00837F83"/>
    <w:rsid w:val="008406AD"/>
    <w:rsid w:val="00841565"/>
    <w:rsid w:val="00841665"/>
    <w:rsid w:val="00841FC7"/>
    <w:rsid w:val="00842323"/>
    <w:rsid w:val="00842882"/>
    <w:rsid w:val="00842D2F"/>
    <w:rsid w:val="00843E7E"/>
    <w:rsid w:val="008440BE"/>
    <w:rsid w:val="00844486"/>
    <w:rsid w:val="008448D0"/>
    <w:rsid w:val="0084588F"/>
    <w:rsid w:val="00845D11"/>
    <w:rsid w:val="008468CB"/>
    <w:rsid w:val="00846955"/>
    <w:rsid w:val="00847EB4"/>
    <w:rsid w:val="0085020E"/>
    <w:rsid w:val="00850896"/>
    <w:rsid w:val="00850B11"/>
    <w:rsid w:val="00851C89"/>
    <w:rsid w:val="0085249F"/>
    <w:rsid w:val="0085365D"/>
    <w:rsid w:val="00853C08"/>
    <w:rsid w:val="00853CD5"/>
    <w:rsid w:val="008547CE"/>
    <w:rsid w:val="008550C7"/>
    <w:rsid w:val="008552A7"/>
    <w:rsid w:val="008562D9"/>
    <w:rsid w:val="00856380"/>
    <w:rsid w:val="00856BD8"/>
    <w:rsid w:val="00856BE0"/>
    <w:rsid w:val="00856C29"/>
    <w:rsid w:val="008602BE"/>
    <w:rsid w:val="00860A0A"/>
    <w:rsid w:val="008614FF"/>
    <w:rsid w:val="00861C6B"/>
    <w:rsid w:val="00861F42"/>
    <w:rsid w:val="008622AC"/>
    <w:rsid w:val="0086267E"/>
    <w:rsid w:val="008629A9"/>
    <w:rsid w:val="008629EA"/>
    <w:rsid w:val="008629FE"/>
    <w:rsid w:val="0086367A"/>
    <w:rsid w:val="0086392C"/>
    <w:rsid w:val="00863AF3"/>
    <w:rsid w:val="00863CA5"/>
    <w:rsid w:val="00863D6D"/>
    <w:rsid w:val="00863E11"/>
    <w:rsid w:val="00863F90"/>
    <w:rsid w:val="008667A0"/>
    <w:rsid w:val="0086722F"/>
    <w:rsid w:val="0086729A"/>
    <w:rsid w:val="008675F8"/>
    <w:rsid w:val="00867B1E"/>
    <w:rsid w:val="00871AF9"/>
    <w:rsid w:val="00871C7D"/>
    <w:rsid w:val="00872325"/>
    <w:rsid w:val="008723CD"/>
    <w:rsid w:val="00872DA9"/>
    <w:rsid w:val="00873808"/>
    <w:rsid w:val="0087421D"/>
    <w:rsid w:val="00874650"/>
    <w:rsid w:val="00874AE0"/>
    <w:rsid w:val="00874B8A"/>
    <w:rsid w:val="00875349"/>
    <w:rsid w:val="008800DE"/>
    <w:rsid w:val="008800FC"/>
    <w:rsid w:val="008802C6"/>
    <w:rsid w:val="008804FB"/>
    <w:rsid w:val="008805F3"/>
    <w:rsid w:val="00881096"/>
    <w:rsid w:val="00881736"/>
    <w:rsid w:val="00881FB8"/>
    <w:rsid w:val="008822E6"/>
    <w:rsid w:val="00882804"/>
    <w:rsid w:val="00882B45"/>
    <w:rsid w:val="00884210"/>
    <w:rsid w:val="0088488B"/>
    <w:rsid w:val="00884E65"/>
    <w:rsid w:val="008851ED"/>
    <w:rsid w:val="00886290"/>
    <w:rsid w:val="008865E2"/>
    <w:rsid w:val="00886A6D"/>
    <w:rsid w:val="00886B0B"/>
    <w:rsid w:val="008907EB"/>
    <w:rsid w:val="00890BF8"/>
    <w:rsid w:val="008912BA"/>
    <w:rsid w:val="00891461"/>
    <w:rsid w:val="00891795"/>
    <w:rsid w:val="00891C97"/>
    <w:rsid w:val="0089458C"/>
    <w:rsid w:val="00895556"/>
    <w:rsid w:val="00895E23"/>
    <w:rsid w:val="00896CEA"/>
    <w:rsid w:val="00897D80"/>
    <w:rsid w:val="008A1E85"/>
    <w:rsid w:val="008A2734"/>
    <w:rsid w:val="008A54EA"/>
    <w:rsid w:val="008A56AE"/>
    <w:rsid w:val="008A5A29"/>
    <w:rsid w:val="008A5B32"/>
    <w:rsid w:val="008A5E6C"/>
    <w:rsid w:val="008A5F4F"/>
    <w:rsid w:val="008A7BC1"/>
    <w:rsid w:val="008A7CBB"/>
    <w:rsid w:val="008B0096"/>
    <w:rsid w:val="008B0A73"/>
    <w:rsid w:val="008B16B4"/>
    <w:rsid w:val="008B1961"/>
    <w:rsid w:val="008B1BE7"/>
    <w:rsid w:val="008B22EF"/>
    <w:rsid w:val="008B26EA"/>
    <w:rsid w:val="008B2A39"/>
    <w:rsid w:val="008B3C1E"/>
    <w:rsid w:val="008B4D1C"/>
    <w:rsid w:val="008B4F65"/>
    <w:rsid w:val="008B51C6"/>
    <w:rsid w:val="008B51CB"/>
    <w:rsid w:val="008B69DD"/>
    <w:rsid w:val="008B6A79"/>
    <w:rsid w:val="008B6C3F"/>
    <w:rsid w:val="008B77D8"/>
    <w:rsid w:val="008C1B64"/>
    <w:rsid w:val="008C1EAA"/>
    <w:rsid w:val="008C3C96"/>
    <w:rsid w:val="008C3D8E"/>
    <w:rsid w:val="008C3FFE"/>
    <w:rsid w:val="008C414C"/>
    <w:rsid w:val="008C489A"/>
    <w:rsid w:val="008C4C2F"/>
    <w:rsid w:val="008C52A5"/>
    <w:rsid w:val="008C582F"/>
    <w:rsid w:val="008C590A"/>
    <w:rsid w:val="008C6AF8"/>
    <w:rsid w:val="008C6DDA"/>
    <w:rsid w:val="008C7013"/>
    <w:rsid w:val="008D0DFE"/>
    <w:rsid w:val="008D129C"/>
    <w:rsid w:val="008D12DF"/>
    <w:rsid w:val="008D1338"/>
    <w:rsid w:val="008D14D4"/>
    <w:rsid w:val="008D2384"/>
    <w:rsid w:val="008D32BE"/>
    <w:rsid w:val="008D39BB"/>
    <w:rsid w:val="008D42B8"/>
    <w:rsid w:val="008D5485"/>
    <w:rsid w:val="008D5584"/>
    <w:rsid w:val="008D5E58"/>
    <w:rsid w:val="008D68F8"/>
    <w:rsid w:val="008D6F1B"/>
    <w:rsid w:val="008E14D6"/>
    <w:rsid w:val="008E1B4A"/>
    <w:rsid w:val="008E20C1"/>
    <w:rsid w:val="008E2113"/>
    <w:rsid w:val="008E22B5"/>
    <w:rsid w:val="008E26C3"/>
    <w:rsid w:val="008E26CD"/>
    <w:rsid w:val="008E312A"/>
    <w:rsid w:val="008E3783"/>
    <w:rsid w:val="008E3B1D"/>
    <w:rsid w:val="008E3E9F"/>
    <w:rsid w:val="008E41C9"/>
    <w:rsid w:val="008E47D9"/>
    <w:rsid w:val="008E4C80"/>
    <w:rsid w:val="008E57B3"/>
    <w:rsid w:val="008E5879"/>
    <w:rsid w:val="008E630D"/>
    <w:rsid w:val="008E6938"/>
    <w:rsid w:val="008E696C"/>
    <w:rsid w:val="008E6C86"/>
    <w:rsid w:val="008E704A"/>
    <w:rsid w:val="008E7B2E"/>
    <w:rsid w:val="008F0125"/>
    <w:rsid w:val="008F014D"/>
    <w:rsid w:val="008F0227"/>
    <w:rsid w:val="008F0EF7"/>
    <w:rsid w:val="008F3B0A"/>
    <w:rsid w:val="008F3FE1"/>
    <w:rsid w:val="008F497A"/>
    <w:rsid w:val="008F4BA9"/>
    <w:rsid w:val="008F4E40"/>
    <w:rsid w:val="008F514F"/>
    <w:rsid w:val="008F54B9"/>
    <w:rsid w:val="008F57D4"/>
    <w:rsid w:val="008F6266"/>
    <w:rsid w:val="008F702B"/>
    <w:rsid w:val="008F7B15"/>
    <w:rsid w:val="009000BB"/>
    <w:rsid w:val="00900534"/>
    <w:rsid w:val="00900A0B"/>
    <w:rsid w:val="00900BCC"/>
    <w:rsid w:val="00901472"/>
    <w:rsid w:val="009018DC"/>
    <w:rsid w:val="009019C8"/>
    <w:rsid w:val="009022C0"/>
    <w:rsid w:val="0090289D"/>
    <w:rsid w:val="00902B13"/>
    <w:rsid w:val="00903327"/>
    <w:rsid w:val="009038AF"/>
    <w:rsid w:val="00904335"/>
    <w:rsid w:val="00904502"/>
    <w:rsid w:val="009046DB"/>
    <w:rsid w:val="00905C4E"/>
    <w:rsid w:val="00905F54"/>
    <w:rsid w:val="00905F83"/>
    <w:rsid w:val="00906377"/>
    <w:rsid w:val="009063CE"/>
    <w:rsid w:val="00906AE2"/>
    <w:rsid w:val="00906F1E"/>
    <w:rsid w:val="00906FA2"/>
    <w:rsid w:val="00910463"/>
    <w:rsid w:val="00910C52"/>
    <w:rsid w:val="00911ECE"/>
    <w:rsid w:val="00911F3E"/>
    <w:rsid w:val="0091217C"/>
    <w:rsid w:val="00912894"/>
    <w:rsid w:val="00912CE8"/>
    <w:rsid w:val="00913261"/>
    <w:rsid w:val="009142FA"/>
    <w:rsid w:val="00914335"/>
    <w:rsid w:val="009146AB"/>
    <w:rsid w:val="009150B8"/>
    <w:rsid w:val="009151C5"/>
    <w:rsid w:val="009153A1"/>
    <w:rsid w:val="00915AEC"/>
    <w:rsid w:val="009166AB"/>
    <w:rsid w:val="00916A53"/>
    <w:rsid w:val="00917149"/>
    <w:rsid w:val="00917B5B"/>
    <w:rsid w:val="009204DE"/>
    <w:rsid w:val="009206AB"/>
    <w:rsid w:val="00921DA8"/>
    <w:rsid w:val="0092342C"/>
    <w:rsid w:val="00925F46"/>
    <w:rsid w:val="0092723E"/>
    <w:rsid w:val="00927A9B"/>
    <w:rsid w:val="009301B3"/>
    <w:rsid w:val="00930788"/>
    <w:rsid w:val="00930AD6"/>
    <w:rsid w:val="00932267"/>
    <w:rsid w:val="009325AF"/>
    <w:rsid w:val="00933503"/>
    <w:rsid w:val="00933802"/>
    <w:rsid w:val="00935A72"/>
    <w:rsid w:val="009362ED"/>
    <w:rsid w:val="0093673B"/>
    <w:rsid w:val="00936C3D"/>
    <w:rsid w:val="00937723"/>
    <w:rsid w:val="00937787"/>
    <w:rsid w:val="009379DB"/>
    <w:rsid w:val="00937B59"/>
    <w:rsid w:val="00937BCB"/>
    <w:rsid w:val="00940455"/>
    <w:rsid w:val="00941CC8"/>
    <w:rsid w:val="0094276B"/>
    <w:rsid w:val="00942D38"/>
    <w:rsid w:val="00943466"/>
    <w:rsid w:val="00944004"/>
    <w:rsid w:val="009440AD"/>
    <w:rsid w:val="009445AC"/>
    <w:rsid w:val="0094493F"/>
    <w:rsid w:val="009450B2"/>
    <w:rsid w:val="00945383"/>
    <w:rsid w:val="00946299"/>
    <w:rsid w:val="0094690C"/>
    <w:rsid w:val="00946A03"/>
    <w:rsid w:val="00946A5C"/>
    <w:rsid w:val="009471E0"/>
    <w:rsid w:val="009473F6"/>
    <w:rsid w:val="009505BC"/>
    <w:rsid w:val="00950A99"/>
    <w:rsid w:val="00951367"/>
    <w:rsid w:val="0095198E"/>
    <w:rsid w:val="00953FD7"/>
    <w:rsid w:val="009555F4"/>
    <w:rsid w:val="00955B2A"/>
    <w:rsid w:val="00955E9C"/>
    <w:rsid w:val="0095661F"/>
    <w:rsid w:val="00957B18"/>
    <w:rsid w:val="009600FE"/>
    <w:rsid w:val="0096080B"/>
    <w:rsid w:val="00960FC9"/>
    <w:rsid w:val="00961C11"/>
    <w:rsid w:val="0096239F"/>
    <w:rsid w:val="009627DD"/>
    <w:rsid w:val="009635C1"/>
    <w:rsid w:val="0096397B"/>
    <w:rsid w:val="00964AF0"/>
    <w:rsid w:val="00964F04"/>
    <w:rsid w:val="00965406"/>
    <w:rsid w:val="00966180"/>
    <w:rsid w:val="009665AA"/>
    <w:rsid w:val="009666D9"/>
    <w:rsid w:val="009674BB"/>
    <w:rsid w:val="00967546"/>
    <w:rsid w:val="00970013"/>
    <w:rsid w:val="009700E4"/>
    <w:rsid w:val="00970564"/>
    <w:rsid w:val="00970F3C"/>
    <w:rsid w:val="00971F24"/>
    <w:rsid w:val="0097396D"/>
    <w:rsid w:val="00974A70"/>
    <w:rsid w:val="009755C2"/>
    <w:rsid w:val="00976265"/>
    <w:rsid w:val="009764C8"/>
    <w:rsid w:val="009777D6"/>
    <w:rsid w:val="00977B00"/>
    <w:rsid w:val="00977B3A"/>
    <w:rsid w:val="00977DC1"/>
    <w:rsid w:val="00977FF2"/>
    <w:rsid w:val="009801E4"/>
    <w:rsid w:val="00980448"/>
    <w:rsid w:val="00980C3C"/>
    <w:rsid w:val="00981242"/>
    <w:rsid w:val="009817D3"/>
    <w:rsid w:val="00981CC6"/>
    <w:rsid w:val="00982F3E"/>
    <w:rsid w:val="009840CE"/>
    <w:rsid w:val="009843CE"/>
    <w:rsid w:val="00984CF7"/>
    <w:rsid w:val="0098607B"/>
    <w:rsid w:val="00986E99"/>
    <w:rsid w:val="00986FF1"/>
    <w:rsid w:val="00990578"/>
    <w:rsid w:val="00990969"/>
    <w:rsid w:val="00990FEA"/>
    <w:rsid w:val="0099188E"/>
    <w:rsid w:val="00992142"/>
    <w:rsid w:val="009934D5"/>
    <w:rsid w:val="0099428C"/>
    <w:rsid w:val="009949A0"/>
    <w:rsid w:val="00996745"/>
    <w:rsid w:val="009977C5"/>
    <w:rsid w:val="00997C4B"/>
    <w:rsid w:val="009A02AB"/>
    <w:rsid w:val="009A0403"/>
    <w:rsid w:val="009A0843"/>
    <w:rsid w:val="009A1608"/>
    <w:rsid w:val="009A16F9"/>
    <w:rsid w:val="009A1BA4"/>
    <w:rsid w:val="009A25C4"/>
    <w:rsid w:val="009A3792"/>
    <w:rsid w:val="009A4373"/>
    <w:rsid w:val="009A43CB"/>
    <w:rsid w:val="009A4CA3"/>
    <w:rsid w:val="009A4E62"/>
    <w:rsid w:val="009A4EAE"/>
    <w:rsid w:val="009A52BF"/>
    <w:rsid w:val="009A55D1"/>
    <w:rsid w:val="009A5D9A"/>
    <w:rsid w:val="009A63D1"/>
    <w:rsid w:val="009A6F3D"/>
    <w:rsid w:val="009A767B"/>
    <w:rsid w:val="009B0042"/>
    <w:rsid w:val="009B16DB"/>
    <w:rsid w:val="009B2640"/>
    <w:rsid w:val="009B282A"/>
    <w:rsid w:val="009B2975"/>
    <w:rsid w:val="009B36E3"/>
    <w:rsid w:val="009B3D6B"/>
    <w:rsid w:val="009B5135"/>
    <w:rsid w:val="009B5A34"/>
    <w:rsid w:val="009B61B6"/>
    <w:rsid w:val="009B65BC"/>
    <w:rsid w:val="009B73C5"/>
    <w:rsid w:val="009B7E9D"/>
    <w:rsid w:val="009C0337"/>
    <w:rsid w:val="009C033F"/>
    <w:rsid w:val="009C0C8D"/>
    <w:rsid w:val="009C14A1"/>
    <w:rsid w:val="009C1CFC"/>
    <w:rsid w:val="009C2699"/>
    <w:rsid w:val="009C4365"/>
    <w:rsid w:val="009C53F0"/>
    <w:rsid w:val="009C6C02"/>
    <w:rsid w:val="009C6C77"/>
    <w:rsid w:val="009D0CB3"/>
    <w:rsid w:val="009D20A4"/>
    <w:rsid w:val="009D2B6D"/>
    <w:rsid w:val="009D2E84"/>
    <w:rsid w:val="009D3105"/>
    <w:rsid w:val="009D4BA8"/>
    <w:rsid w:val="009D596B"/>
    <w:rsid w:val="009D5ADD"/>
    <w:rsid w:val="009D66BE"/>
    <w:rsid w:val="009E0A53"/>
    <w:rsid w:val="009E1BBE"/>
    <w:rsid w:val="009E225A"/>
    <w:rsid w:val="009E33AB"/>
    <w:rsid w:val="009E379D"/>
    <w:rsid w:val="009E494F"/>
    <w:rsid w:val="009E4FB3"/>
    <w:rsid w:val="009E5A66"/>
    <w:rsid w:val="009E5A75"/>
    <w:rsid w:val="009E5D13"/>
    <w:rsid w:val="009E6B31"/>
    <w:rsid w:val="009E6FBD"/>
    <w:rsid w:val="009E707C"/>
    <w:rsid w:val="009E7821"/>
    <w:rsid w:val="009E7E65"/>
    <w:rsid w:val="009F2E93"/>
    <w:rsid w:val="009F30FF"/>
    <w:rsid w:val="009F362B"/>
    <w:rsid w:val="009F3805"/>
    <w:rsid w:val="009F3D3E"/>
    <w:rsid w:val="009F4201"/>
    <w:rsid w:val="009F4369"/>
    <w:rsid w:val="009F4385"/>
    <w:rsid w:val="009F4EDB"/>
    <w:rsid w:val="009F5151"/>
    <w:rsid w:val="009F546C"/>
    <w:rsid w:val="009F68FB"/>
    <w:rsid w:val="009F717C"/>
    <w:rsid w:val="009F7843"/>
    <w:rsid w:val="009F7D3C"/>
    <w:rsid w:val="009F7F40"/>
    <w:rsid w:val="00A00393"/>
    <w:rsid w:val="00A01D94"/>
    <w:rsid w:val="00A033F7"/>
    <w:rsid w:val="00A034D0"/>
    <w:rsid w:val="00A03550"/>
    <w:rsid w:val="00A043AB"/>
    <w:rsid w:val="00A04AD6"/>
    <w:rsid w:val="00A04ED9"/>
    <w:rsid w:val="00A05B3F"/>
    <w:rsid w:val="00A061C8"/>
    <w:rsid w:val="00A0711D"/>
    <w:rsid w:val="00A07879"/>
    <w:rsid w:val="00A101CE"/>
    <w:rsid w:val="00A10A73"/>
    <w:rsid w:val="00A10E1B"/>
    <w:rsid w:val="00A12B8A"/>
    <w:rsid w:val="00A12FE7"/>
    <w:rsid w:val="00A1343D"/>
    <w:rsid w:val="00A13504"/>
    <w:rsid w:val="00A1364E"/>
    <w:rsid w:val="00A15D7D"/>
    <w:rsid w:val="00A15E2B"/>
    <w:rsid w:val="00A17901"/>
    <w:rsid w:val="00A20EC8"/>
    <w:rsid w:val="00A21051"/>
    <w:rsid w:val="00A22C55"/>
    <w:rsid w:val="00A23ACD"/>
    <w:rsid w:val="00A23CB5"/>
    <w:rsid w:val="00A23D15"/>
    <w:rsid w:val="00A248D6"/>
    <w:rsid w:val="00A249E6"/>
    <w:rsid w:val="00A24DC8"/>
    <w:rsid w:val="00A252A2"/>
    <w:rsid w:val="00A25B01"/>
    <w:rsid w:val="00A26031"/>
    <w:rsid w:val="00A26FC9"/>
    <w:rsid w:val="00A27515"/>
    <w:rsid w:val="00A3008B"/>
    <w:rsid w:val="00A309B0"/>
    <w:rsid w:val="00A318BB"/>
    <w:rsid w:val="00A32C75"/>
    <w:rsid w:val="00A336C1"/>
    <w:rsid w:val="00A33C27"/>
    <w:rsid w:val="00A34002"/>
    <w:rsid w:val="00A3646A"/>
    <w:rsid w:val="00A36BE6"/>
    <w:rsid w:val="00A4000F"/>
    <w:rsid w:val="00A400BC"/>
    <w:rsid w:val="00A405D8"/>
    <w:rsid w:val="00A40830"/>
    <w:rsid w:val="00A40904"/>
    <w:rsid w:val="00A4189D"/>
    <w:rsid w:val="00A42347"/>
    <w:rsid w:val="00A42F04"/>
    <w:rsid w:val="00A43009"/>
    <w:rsid w:val="00A43D55"/>
    <w:rsid w:val="00A4421C"/>
    <w:rsid w:val="00A44A28"/>
    <w:rsid w:val="00A45BBF"/>
    <w:rsid w:val="00A45F40"/>
    <w:rsid w:val="00A46843"/>
    <w:rsid w:val="00A46AE4"/>
    <w:rsid w:val="00A47E76"/>
    <w:rsid w:val="00A50105"/>
    <w:rsid w:val="00A50C9A"/>
    <w:rsid w:val="00A51009"/>
    <w:rsid w:val="00A5143E"/>
    <w:rsid w:val="00A51696"/>
    <w:rsid w:val="00A51FF2"/>
    <w:rsid w:val="00A52093"/>
    <w:rsid w:val="00A521E1"/>
    <w:rsid w:val="00A528CC"/>
    <w:rsid w:val="00A52B08"/>
    <w:rsid w:val="00A535E1"/>
    <w:rsid w:val="00A53E25"/>
    <w:rsid w:val="00A544F4"/>
    <w:rsid w:val="00A5458A"/>
    <w:rsid w:val="00A5487C"/>
    <w:rsid w:val="00A5547D"/>
    <w:rsid w:val="00A55B82"/>
    <w:rsid w:val="00A56080"/>
    <w:rsid w:val="00A564DA"/>
    <w:rsid w:val="00A577B0"/>
    <w:rsid w:val="00A57A0E"/>
    <w:rsid w:val="00A57D4F"/>
    <w:rsid w:val="00A60A76"/>
    <w:rsid w:val="00A60DDE"/>
    <w:rsid w:val="00A61503"/>
    <w:rsid w:val="00A617D6"/>
    <w:rsid w:val="00A622F0"/>
    <w:rsid w:val="00A62A0D"/>
    <w:rsid w:val="00A631A8"/>
    <w:rsid w:val="00A633A1"/>
    <w:rsid w:val="00A63E7C"/>
    <w:rsid w:val="00A6556A"/>
    <w:rsid w:val="00A656AD"/>
    <w:rsid w:val="00A658F7"/>
    <w:rsid w:val="00A65DC2"/>
    <w:rsid w:val="00A660B0"/>
    <w:rsid w:val="00A664C7"/>
    <w:rsid w:val="00A66697"/>
    <w:rsid w:val="00A667E8"/>
    <w:rsid w:val="00A67335"/>
    <w:rsid w:val="00A67641"/>
    <w:rsid w:val="00A677DA"/>
    <w:rsid w:val="00A67FCB"/>
    <w:rsid w:val="00A709B2"/>
    <w:rsid w:val="00A72164"/>
    <w:rsid w:val="00A728D4"/>
    <w:rsid w:val="00A72973"/>
    <w:rsid w:val="00A72ADD"/>
    <w:rsid w:val="00A73FED"/>
    <w:rsid w:val="00A74F6E"/>
    <w:rsid w:val="00A75812"/>
    <w:rsid w:val="00A75872"/>
    <w:rsid w:val="00A758DF"/>
    <w:rsid w:val="00A76B01"/>
    <w:rsid w:val="00A76B69"/>
    <w:rsid w:val="00A8068F"/>
    <w:rsid w:val="00A81ACE"/>
    <w:rsid w:val="00A81DC0"/>
    <w:rsid w:val="00A822E1"/>
    <w:rsid w:val="00A824A8"/>
    <w:rsid w:val="00A8301A"/>
    <w:rsid w:val="00A83AD5"/>
    <w:rsid w:val="00A83FED"/>
    <w:rsid w:val="00A84AD0"/>
    <w:rsid w:val="00A85117"/>
    <w:rsid w:val="00A854F9"/>
    <w:rsid w:val="00A85FFC"/>
    <w:rsid w:val="00A860D7"/>
    <w:rsid w:val="00A86D3F"/>
    <w:rsid w:val="00A90238"/>
    <w:rsid w:val="00A9093D"/>
    <w:rsid w:val="00A911C2"/>
    <w:rsid w:val="00A91D7E"/>
    <w:rsid w:val="00A93A46"/>
    <w:rsid w:val="00A93DF2"/>
    <w:rsid w:val="00A94257"/>
    <w:rsid w:val="00A9493B"/>
    <w:rsid w:val="00A94B21"/>
    <w:rsid w:val="00A94CA2"/>
    <w:rsid w:val="00A953BB"/>
    <w:rsid w:val="00A954CE"/>
    <w:rsid w:val="00A975E8"/>
    <w:rsid w:val="00AA05F1"/>
    <w:rsid w:val="00AA0803"/>
    <w:rsid w:val="00AA0DE6"/>
    <w:rsid w:val="00AA1554"/>
    <w:rsid w:val="00AA252B"/>
    <w:rsid w:val="00AA26C9"/>
    <w:rsid w:val="00AA2C3F"/>
    <w:rsid w:val="00AA305B"/>
    <w:rsid w:val="00AA3A95"/>
    <w:rsid w:val="00AA3DFB"/>
    <w:rsid w:val="00AA43C6"/>
    <w:rsid w:val="00AA44D1"/>
    <w:rsid w:val="00AA4B38"/>
    <w:rsid w:val="00AA4C29"/>
    <w:rsid w:val="00AA5640"/>
    <w:rsid w:val="00AA5FC0"/>
    <w:rsid w:val="00AA6416"/>
    <w:rsid w:val="00AA69EA"/>
    <w:rsid w:val="00AA6A3B"/>
    <w:rsid w:val="00AA6E13"/>
    <w:rsid w:val="00AA770B"/>
    <w:rsid w:val="00AA7C70"/>
    <w:rsid w:val="00AA7D6C"/>
    <w:rsid w:val="00AB06E8"/>
    <w:rsid w:val="00AB08E7"/>
    <w:rsid w:val="00AB0B43"/>
    <w:rsid w:val="00AB0ED2"/>
    <w:rsid w:val="00AB11F7"/>
    <w:rsid w:val="00AB12DF"/>
    <w:rsid w:val="00AB1637"/>
    <w:rsid w:val="00AB1FB6"/>
    <w:rsid w:val="00AB2841"/>
    <w:rsid w:val="00AB359C"/>
    <w:rsid w:val="00AB40D0"/>
    <w:rsid w:val="00AB433C"/>
    <w:rsid w:val="00AB4991"/>
    <w:rsid w:val="00AB4C66"/>
    <w:rsid w:val="00AB52B3"/>
    <w:rsid w:val="00AB5843"/>
    <w:rsid w:val="00AB5BB6"/>
    <w:rsid w:val="00AB6A05"/>
    <w:rsid w:val="00AB6BA7"/>
    <w:rsid w:val="00AB6EA4"/>
    <w:rsid w:val="00AB7A7A"/>
    <w:rsid w:val="00AB7AB1"/>
    <w:rsid w:val="00AC0C57"/>
    <w:rsid w:val="00AC15D8"/>
    <w:rsid w:val="00AC188E"/>
    <w:rsid w:val="00AC32BC"/>
    <w:rsid w:val="00AC3B31"/>
    <w:rsid w:val="00AC438A"/>
    <w:rsid w:val="00AC4778"/>
    <w:rsid w:val="00AC4CCE"/>
    <w:rsid w:val="00AC5E66"/>
    <w:rsid w:val="00AC7841"/>
    <w:rsid w:val="00AC7BE3"/>
    <w:rsid w:val="00AC7C2D"/>
    <w:rsid w:val="00AC7D93"/>
    <w:rsid w:val="00AC7EC5"/>
    <w:rsid w:val="00AD1DE0"/>
    <w:rsid w:val="00AD2476"/>
    <w:rsid w:val="00AD3457"/>
    <w:rsid w:val="00AD3925"/>
    <w:rsid w:val="00AD3A1B"/>
    <w:rsid w:val="00AD5462"/>
    <w:rsid w:val="00AD57E4"/>
    <w:rsid w:val="00AD597C"/>
    <w:rsid w:val="00AD658F"/>
    <w:rsid w:val="00AD700D"/>
    <w:rsid w:val="00AD7EEB"/>
    <w:rsid w:val="00AE10E6"/>
    <w:rsid w:val="00AE1C2F"/>
    <w:rsid w:val="00AE256F"/>
    <w:rsid w:val="00AE2881"/>
    <w:rsid w:val="00AE30AE"/>
    <w:rsid w:val="00AE34E6"/>
    <w:rsid w:val="00AE3C5A"/>
    <w:rsid w:val="00AE49EF"/>
    <w:rsid w:val="00AE4FC5"/>
    <w:rsid w:val="00AE560D"/>
    <w:rsid w:val="00AE57BA"/>
    <w:rsid w:val="00AE5E44"/>
    <w:rsid w:val="00AE6818"/>
    <w:rsid w:val="00AE6A21"/>
    <w:rsid w:val="00AE7422"/>
    <w:rsid w:val="00AE7442"/>
    <w:rsid w:val="00AE7A12"/>
    <w:rsid w:val="00AE7C56"/>
    <w:rsid w:val="00AE7EAB"/>
    <w:rsid w:val="00AF04AE"/>
    <w:rsid w:val="00AF1A60"/>
    <w:rsid w:val="00AF255C"/>
    <w:rsid w:val="00AF2E72"/>
    <w:rsid w:val="00AF322A"/>
    <w:rsid w:val="00AF3862"/>
    <w:rsid w:val="00AF43F0"/>
    <w:rsid w:val="00AF45C1"/>
    <w:rsid w:val="00AF52BC"/>
    <w:rsid w:val="00AF5E0E"/>
    <w:rsid w:val="00AF6398"/>
    <w:rsid w:val="00AF68D0"/>
    <w:rsid w:val="00AF6C78"/>
    <w:rsid w:val="00AF717D"/>
    <w:rsid w:val="00AF7D5C"/>
    <w:rsid w:val="00AF7DFC"/>
    <w:rsid w:val="00B00268"/>
    <w:rsid w:val="00B0036E"/>
    <w:rsid w:val="00B006A2"/>
    <w:rsid w:val="00B007A9"/>
    <w:rsid w:val="00B00F44"/>
    <w:rsid w:val="00B018C5"/>
    <w:rsid w:val="00B01BD8"/>
    <w:rsid w:val="00B02597"/>
    <w:rsid w:val="00B025BD"/>
    <w:rsid w:val="00B02C6B"/>
    <w:rsid w:val="00B030B8"/>
    <w:rsid w:val="00B03A2B"/>
    <w:rsid w:val="00B03F09"/>
    <w:rsid w:val="00B041A8"/>
    <w:rsid w:val="00B0429F"/>
    <w:rsid w:val="00B055E5"/>
    <w:rsid w:val="00B06100"/>
    <w:rsid w:val="00B06CE2"/>
    <w:rsid w:val="00B06EC2"/>
    <w:rsid w:val="00B07590"/>
    <w:rsid w:val="00B07683"/>
    <w:rsid w:val="00B07ECC"/>
    <w:rsid w:val="00B13050"/>
    <w:rsid w:val="00B13224"/>
    <w:rsid w:val="00B13F4E"/>
    <w:rsid w:val="00B148EB"/>
    <w:rsid w:val="00B156C5"/>
    <w:rsid w:val="00B15C59"/>
    <w:rsid w:val="00B164F8"/>
    <w:rsid w:val="00B16A1F"/>
    <w:rsid w:val="00B172DD"/>
    <w:rsid w:val="00B216CF"/>
    <w:rsid w:val="00B21978"/>
    <w:rsid w:val="00B21C2B"/>
    <w:rsid w:val="00B21E01"/>
    <w:rsid w:val="00B22468"/>
    <w:rsid w:val="00B2247B"/>
    <w:rsid w:val="00B22528"/>
    <w:rsid w:val="00B225A7"/>
    <w:rsid w:val="00B22F16"/>
    <w:rsid w:val="00B2496A"/>
    <w:rsid w:val="00B2497C"/>
    <w:rsid w:val="00B24C2E"/>
    <w:rsid w:val="00B24D28"/>
    <w:rsid w:val="00B24D3C"/>
    <w:rsid w:val="00B25D6D"/>
    <w:rsid w:val="00B2761A"/>
    <w:rsid w:val="00B3004C"/>
    <w:rsid w:val="00B306A1"/>
    <w:rsid w:val="00B31B82"/>
    <w:rsid w:val="00B3264A"/>
    <w:rsid w:val="00B32AE9"/>
    <w:rsid w:val="00B337C1"/>
    <w:rsid w:val="00B33BB4"/>
    <w:rsid w:val="00B3403D"/>
    <w:rsid w:val="00B344AA"/>
    <w:rsid w:val="00B34B97"/>
    <w:rsid w:val="00B34F3F"/>
    <w:rsid w:val="00B3506A"/>
    <w:rsid w:val="00B35757"/>
    <w:rsid w:val="00B360B2"/>
    <w:rsid w:val="00B361CB"/>
    <w:rsid w:val="00B40452"/>
    <w:rsid w:val="00B404F8"/>
    <w:rsid w:val="00B40F37"/>
    <w:rsid w:val="00B40F64"/>
    <w:rsid w:val="00B41293"/>
    <w:rsid w:val="00B4281B"/>
    <w:rsid w:val="00B432AD"/>
    <w:rsid w:val="00B440BE"/>
    <w:rsid w:val="00B45586"/>
    <w:rsid w:val="00B45657"/>
    <w:rsid w:val="00B45BCE"/>
    <w:rsid w:val="00B46121"/>
    <w:rsid w:val="00B467D9"/>
    <w:rsid w:val="00B470F0"/>
    <w:rsid w:val="00B47CA7"/>
    <w:rsid w:val="00B50333"/>
    <w:rsid w:val="00B51482"/>
    <w:rsid w:val="00B51EC8"/>
    <w:rsid w:val="00B5252C"/>
    <w:rsid w:val="00B52F11"/>
    <w:rsid w:val="00B53156"/>
    <w:rsid w:val="00B5343F"/>
    <w:rsid w:val="00B54D83"/>
    <w:rsid w:val="00B55253"/>
    <w:rsid w:val="00B557CC"/>
    <w:rsid w:val="00B5604E"/>
    <w:rsid w:val="00B56380"/>
    <w:rsid w:val="00B606CC"/>
    <w:rsid w:val="00B606EE"/>
    <w:rsid w:val="00B61EB9"/>
    <w:rsid w:val="00B629CC"/>
    <w:rsid w:val="00B62F57"/>
    <w:rsid w:val="00B652C6"/>
    <w:rsid w:val="00B65A29"/>
    <w:rsid w:val="00B662EE"/>
    <w:rsid w:val="00B6647E"/>
    <w:rsid w:val="00B66FA5"/>
    <w:rsid w:val="00B674E0"/>
    <w:rsid w:val="00B67D14"/>
    <w:rsid w:val="00B67E75"/>
    <w:rsid w:val="00B70343"/>
    <w:rsid w:val="00B70FBA"/>
    <w:rsid w:val="00B7143A"/>
    <w:rsid w:val="00B7184B"/>
    <w:rsid w:val="00B718E6"/>
    <w:rsid w:val="00B71941"/>
    <w:rsid w:val="00B71DCD"/>
    <w:rsid w:val="00B71E6F"/>
    <w:rsid w:val="00B71E9F"/>
    <w:rsid w:val="00B728C0"/>
    <w:rsid w:val="00B74193"/>
    <w:rsid w:val="00B7470A"/>
    <w:rsid w:val="00B7510F"/>
    <w:rsid w:val="00B75135"/>
    <w:rsid w:val="00B75830"/>
    <w:rsid w:val="00B75E00"/>
    <w:rsid w:val="00B763CF"/>
    <w:rsid w:val="00B763E2"/>
    <w:rsid w:val="00B76E5E"/>
    <w:rsid w:val="00B8001F"/>
    <w:rsid w:val="00B800ED"/>
    <w:rsid w:val="00B8035B"/>
    <w:rsid w:val="00B807B0"/>
    <w:rsid w:val="00B80F93"/>
    <w:rsid w:val="00B81A53"/>
    <w:rsid w:val="00B8226A"/>
    <w:rsid w:val="00B83653"/>
    <w:rsid w:val="00B83C5F"/>
    <w:rsid w:val="00B84B25"/>
    <w:rsid w:val="00B84C48"/>
    <w:rsid w:val="00B85AA9"/>
    <w:rsid w:val="00B85E24"/>
    <w:rsid w:val="00B86457"/>
    <w:rsid w:val="00B865FF"/>
    <w:rsid w:val="00B92ADB"/>
    <w:rsid w:val="00B93171"/>
    <w:rsid w:val="00B935C2"/>
    <w:rsid w:val="00B936A2"/>
    <w:rsid w:val="00B951A7"/>
    <w:rsid w:val="00B9530F"/>
    <w:rsid w:val="00B95884"/>
    <w:rsid w:val="00B95CDA"/>
    <w:rsid w:val="00B95E2F"/>
    <w:rsid w:val="00B96429"/>
    <w:rsid w:val="00B96959"/>
    <w:rsid w:val="00B96E93"/>
    <w:rsid w:val="00B974E3"/>
    <w:rsid w:val="00BA10C2"/>
    <w:rsid w:val="00BA2334"/>
    <w:rsid w:val="00BA263B"/>
    <w:rsid w:val="00BA2E34"/>
    <w:rsid w:val="00BA3045"/>
    <w:rsid w:val="00BA3183"/>
    <w:rsid w:val="00BA39B9"/>
    <w:rsid w:val="00BA3A1C"/>
    <w:rsid w:val="00BA414F"/>
    <w:rsid w:val="00BA4262"/>
    <w:rsid w:val="00BA4B38"/>
    <w:rsid w:val="00BA5817"/>
    <w:rsid w:val="00BA66A8"/>
    <w:rsid w:val="00BA68EF"/>
    <w:rsid w:val="00BA701C"/>
    <w:rsid w:val="00BA76E6"/>
    <w:rsid w:val="00BA7E48"/>
    <w:rsid w:val="00BB0508"/>
    <w:rsid w:val="00BB0D9E"/>
    <w:rsid w:val="00BB136F"/>
    <w:rsid w:val="00BB14BA"/>
    <w:rsid w:val="00BB1AD0"/>
    <w:rsid w:val="00BB22F6"/>
    <w:rsid w:val="00BB2403"/>
    <w:rsid w:val="00BB3493"/>
    <w:rsid w:val="00BB39F5"/>
    <w:rsid w:val="00BB3C62"/>
    <w:rsid w:val="00BB4621"/>
    <w:rsid w:val="00BB4816"/>
    <w:rsid w:val="00BB4CF8"/>
    <w:rsid w:val="00BB4E2E"/>
    <w:rsid w:val="00BB6804"/>
    <w:rsid w:val="00BB6DE1"/>
    <w:rsid w:val="00BB72F3"/>
    <w:rsid w:val="00BB7DD0"/>
    <w:rsid w:val="00BC0ECB"/>
    <w:rsid w:val="00BC14F6"/>
    <w:rsid w:val="00BC2826"/>
    <w:rsid w:val="00BC28DA"/>
    <w:rsid w:val="00BC3778"/>
    <w:rsid w:val="00BC4421"/>
    <w:rsid w:val="00BC4979"/>
    <w:rsid w:val="00BC4B16"/>
    <w:rsid w:val="00BC4DBA"/>
    <w:rsid w:val="00BC55F3"/>
    <w:rsid w:val="00BC6981"/>
    <w:rsid w:val="00BC7057"/>
    <w:rsid w:val="00BC7A5D"/>
    <w:rsid w:val="00BD01C8"/>
    <w:rsid w:val="00BD02C4"/>
    <w:rsid w:val="00BD0FE6"/>
    <w:rsid w:val="00BD14D1"/>
    <w:rsid w:val="00BD1620"/>
    <w:rsid w:val="00BD1F64"/>
    <w:rsid w:val="00BD2276"/>
    <w:rsid w:val="00BD2FEF"/>
    <w:rsid w:val="00BD4188"/>
    <w:rsid w:val="00BD476F"/>
    <w:rsid w:val="00BD4904"/>
    <w:rsid w:val="00BD5BAE"/>
    <w:rsid w:val="00BD6039"/>
    <w:rsid w:val="00BD606A"/>
    <w:rsid w:val="00BD61FE"/>
    <w:rsid w:val="00BD64D7"/>
    <w:rsid w:val="00BD666F"/>
    <w:rsid w:val="00BD671A"/>
    <w:rsid w:val="00BD7489"/>
    <w:rsid w:val="00BE0392"/>
    <w:rsid w:val="00BE1051"/>
    <w:rsid w:val="00BE20F1"/>
    <w:rsid w:val="00BE26F2"/>
    <w:rsid w:val="00BE284A"/>
    <w:rsid w:val="00BE32D6"/>
    <w:rsid w:val="00BE364B"/>
    <w:rsid w:val="00BE37F1"/>
    <w:rsid w:val="00BE5043"/>
    <w:rsid w:val="00BE5383"/>
    <w:rsid w:val="00BE5644"/>
    <w:rsid w:val="00BE5A17"/>
    <w:rsid w:val="00BE6397"/>
    <w:rsid w:val="00BE6684"/>
    <w:rsid w:val="00BE72AC"/>
    <w:rsid w:val="00BE738C"/>
    <w:rsid w:val="00BE7707"/>
    <w:rsid w:val="00BF0E6C"/>
    <w:rsid w:val="00BF139F"/>
    <w:rsid w:val="00BF152D"/>
    <w:rsid w:val="00BF1FBA"/>
    <w:rsid w:val="00BF24F7"/>
    <w:rsid w:val="00BF25D2"/>
    <w:rsid w:val="00BF265A"/>
    <w:rsid w:val="00BF279F"/>
    <w:rsid w:val="00BF29B3"/>
    <w:rsid w:val="00BF2F68"/>
    <w:rsid w:val="00BF2FF9"/>
    <w:rsid w:val="00BF3476"/>
    <w:rsid w:val="00BF3AF7"/>
    <w:rsid w:val="00BF4F44"/>
    <w:rsid w:val="00BF5F82"/>
    <w:rsid w:val="00BF6AD5"/>
    <w:rsid w:val="00BF6D8E"/>
    <w:rsid w:val="00BF6E31"/>
    <w:rsid w:val="00BF704F"/>
    <w:rsid w:val="00BF709B"/>
    <w:rsid w:val="00BF74CD"/>
    <w:rsid w:val="00BF74E4"/>
    <w:rsid w:val="00BF7CCC"/>
    <w:rsid w:val="00C0025E"/>
    <w:rsid w:val="00C012BF"/>
    <w:rsid w:val="00C012DB"/>
    <w:rsid w:val="00C0136F"/>
    <w:rsid w:val="00C0193F"/>
    <w:rsid w:val="00C033C7"/>
    <w:rsid w:val="00C034AC"/>
    <w:rsid w:val="00C03581"/>
    <w:rsid w:val="00C03617"/>
    <w:rsid w:val="00C03EA9"/>
    <w:rsid w:val="00C03FF6"/>
    <w:rsid w:val="00C073E3"/>
    <w:rsid w:val="00C073FB"/>
    <w:rsid w:val="00C10BFD"/>
    <w:rsid w:val="00C11009"/>
    <w:rsid w:val="00C115E6"/>
    <w:rsid w:val="00C11B78"/>
    <w:rsid w:val="00C11E54"/>
    <w:rsid w:val="00C12A14"/>
    <w:rsid w:val="00C12E2B"/>
    <w:rsid w:val="00C13217"/>
    <w:rsid w:val="00C1359F"/>
    <w:rsid w:val="00C138DB"/>
    <w:rsid w:val="00C14597"/>
    <w:rsid w:val="00C14EED"/>
    <w:rsid w:val="00C15E1E"/>
    <w:rsid w:val="00C15E93"/>
    <w:rsid w:val="00C160FC"/>
    <w:rsid w:val="00C1614D"/>
    <w:rsid w:val="00C163FA"/>
    <w:rsid w:val="00C16431"/>
    <w:rsid w:val="00C165C7"/>
    <w:rsid w:val="00C166A3"/>
    <w:rsid w:val="00C17423"/>
    <w:rsid w:val="00C1785E"/>
    <w:rsid w:val="00C2026F"/>
    <w:rsid w:val="00C2197B"/>
    <w:rsid w:val="00C224DD"/>
    <w:rsid w:val="00C225AF"/>
    <w:rsid w:val="00C22DC9"/>
    <w:rsid w:val="00C236AE"/>
    <w:rsid w:val="00C258F4"/>
    <w:rsid w:val="00C25FFA"/>
    <w:rsid w:val="00C26483"/>
    <w:rsid w:val="00C2791C"/>
    <w:rsid w:val="00C3039A"/>
    <w:rsid w:val="00C30970"/>
    <w:rsid w:val="00C3247F"/>
    <w:rsid w:val="00C33F1E"/>
    <w:rsid w:val="00C342DE"/>
    <w:rsid w:val="00C34762"/>
    <w:rsid w:val="00C347E8"/>
    <w:rsid w:val="00C34BAD"/>
    <w:rsid w:val="00C3507E"/>
    <w:rsid w:val="00C35384"/>
    <w:rsid w:val="00C355B4"/>
    <w:rsid w:val="00C36601"/>
    <w:rsid w:val="00C37065"/>
    <w:rsid w:val="00C37D01"/>
    <w:rsid w:val="00C37ED2"/>
    <w:rsid w:val="00C37F1C"/>
    <w:rsid w:val="00C42A9B"/>
    <w:rsid w:val="00C42B5F"/>
    <w:rsid w:val="00C436C0"/>
    <w:rsid w:val="00C43714"/>
    <w:rsid w:val="00C44041"/>
    <w:rsid w:val="00C44145"/>
    <w:rsid w:val="00C45E6A"/>
    <w:rsid w:val="00C465FF"/>
    <w:rsid w:val="00C46DB2"/>
    <w:rsid w:val="00C472A5"/>
    <w:rsid w:val="00C47485"/>
    <w:rsid w:val="00C47BE4"/>
    <w:rsid w:val="00C47CC0"/>
    <w:rsid w:val="00C47CFD"/>
    <w:rsid w:val="00C47F6F"/>
    <w:rsid w:val="00C51A44"/>
    <w:rsid w:val="00C51BF4"/>
    <w:rsid w:val="00C52470"/>
    <w:rsid w:val="00C52A97"/>
    <w:rsid w:val="00C533C4"/>
    <w:rsid w:val="00C5342F"/>
    <w:rsid w:val="00C53529"/>
    <w:rsid w:val="00C53682"/>
    <w:rsid w:val="00C53766"/>
    <w:rsid w:val="00C53D87"/>
    <w:rsid w:val="00C541E5"/>
    <w:rsid w:val="00C54D89"/>
    <w:rsid w:val="00C56970"/>
    <w:rsid w:val="00C569F9"/>
    <w:rsid w:val="00C578D6"/>
    <w:rsid w:val="00C579D3"/>
    <w:rsid w:val="00C57E4B"/>
    <w:rsid w:val="00C60959"/>
    <w:rsid w:val="00C60A27"/>
    <w:rsid w:val="00C61685"/>
    <w:rsid w:val="00C61C6E"/>
    <w:rsid w:val="00C6265B"/>
    <w:rsid w:val="00C640AB"/>
    <w:rsid w:val="00C6413D"/>
    <w:rsid w:val="00C64432"/>
    <w:rsid w:val="00C64D23"/>
    <w:rsid w:val="00C64E2C"/>
    <w:rsid w:val="00C6568C"/>
    <w:rsid w:val="00C65F78"/>
    <w:rsid w:val="00C6601D"/>
    <w:rsid w:val="00C66C8D"/>
    <w:rsid w:val="00C67001"/>
    <w:rsid w:val="00C678D6"/>
    <w:rsid w:val="00C67E11"/>
    <w:rsid w:val="00C715D5"/>
    <w:rsid w:val="00C72004"/>
    <w:rsid w:val="00C7350C"/>
    <w:rsid w:val="00C73803"/>
    <w:rsid w:val="00C740D0"/>
    <w:rsid w:val="00C74213"/>
    <w:rsid w:val="00C7469C"/>
    <w:rsid w:val="00C755E7"/>
    <w:rsid w:val="00C774D6"/>
    <w:rsid w:val="00C778EB"/>
    <w:rsid w:val="00C77D0B"/>
    <w:rsid w:val="00C8072B"/>
    <w:rsid w:val="00C80A67"/>
    <w:rsid w:val="00C83085"/>
    <w:rsid w:val="00C83CED"/>
    <w:rsid w:val="00C83F50"/>
    <w:rsid w:val="00C84A39"/>
    <w:rsid w:val="00C8545C"/>
    <w:rsid w:val="00C8671F"/>
    <w:rsid w:val="00C87369"/>
    <w:rsid w:val="00C902D6"/>
    <w:rsid w:val="00C914F1"/>
    <w:rsid w:val="00C919F1"/>
    <w:rsid w:val="00C91B43"/>
    <w:rsid w:val="00C921E0"/>
    <w:rsid w:val="00C92246"/>
    <w:rsid w:val="00C92624"/>
    <w:rsid w:val="00C92D8D"/>
    <w:rsid w:val="00C93228"/>
    <w:rsid w:val="00C937E5"/>
    <w:rsid w:val="00C93888"/>
    <w:rsid w:val="00C93EF8"/>
    <w:rsid w:val="00C940D6"/>
    <w:rsid w:val="00C94C7D"/>
    <w:rsid w:val="00C94D96"/>
    <w:rsid w:val="00C94EC0"/>
    <w:rsid w:val="00C956EC"/>
    <w:rsid w:val="00C95A4F"/>
    <w:rsid w:val="00C95BC0"/>
    <w:rsid w:val="00C95EBD"/>
    <w:rsid w:val="00CA05D0"/>
    <w:rsid w:val="00CA07CF"/>
    <w:rsid w:val="00CA0EF8"/>
    <w:rsid w:val="00CA137A"/>
    <w:rsid w:val="00CA13E2"/>
    <w:rsid w:val="00CA1F01"/>
    <w:rsid w:val="00CA255E"/>
    <w:rsid w:val="00CA279A"/>
    <w:rsid w:val="00CA2A00"/>
    <w:rsid w:val="00CA2E2A"/>
    <w:rsid w:val="00CA311F"/>
    <w:rsid w:val="00CA3199"/>
    <w:rsid w:val="00CA42C7"/>
    <w:rsid w:val="00CA5586"/>
    <w:rsid w:val="00CA5A3E"/>
    <w:rsid w:val="00CA6260"/>
    <w:rsid w:val="00CB09F5"/>
    <w:rsid w:val="00CB10FB"/>
    <w:rsid w:val="00CB184E"/>
    <w:rsid w:val="00CB25BF"/>
    <w:rsid w:val="00CB3343"/>
    <w:rsid w:val="00CB3B6C"/>
    <w:rsid w:val="00CB41A7"/>
    <w:rsid w:val="00CB4971"/>
    <w:rsid w:val="00CB4CAC"/>
    <w:rsid w:val="00CB53F0"/>
    <w:rsid w:val="00CB5976"/>
    <w:rsid w:val="00CB59D0"/>
    <w:rsid w:val="00CB5B7B"/>
    <w:rsid w:val="00CB622B"/>
    <w:rsid w:val="00CB7211"/>
    <w:rsid w:val="00CB7386"/>
    <w:rsid w:val="00CB78AC"/>
    <w:rsid w:val="00CC0447"/>
    <w:rsid w:val="00CC0586"/>
    <w:rsid w:val="00CC06FB"/>
    <w:rsid w:val="00CC0B6B"/>
    <w:rsid w:val="00CC15A3"/>
    <w:rsid w:val="00CC1E5D"/>
    <w:rsid w:val="00CC2846"/>
    <w:rsid w:val="00CC2BFA"/>
    <w:rsid w:val="00CC36B2"/>
    <w:rsid w:val="00CC3A70"/>
    <w:rsid w:val="00CC3C8B"/>
    <w:rsid w:val="00CC49FD"/>
    <w:rsid w:val="00CC570F"/>
    <w:rsid w:val="00CC5F38"/>
    <w:rsid w:val="00CC694C"/>
    <w:rsid w:val="00CC7C72"/>
    <w:rsid w:val="00CD06B0"/>
    <w:rsid w:val="00CD07FC"/>
    <w:rsid w:val="00CD0823"/>
    <w:rsid w:val="00CD0F87"/>
    <w:rsid w:val="00CD112F"/>
    <w:rsid w:val="00CD1144"/>
    <w:rsid w:val="00CD123B"/>
    <w:rsid w:val="00CD150B"/>
    <w:rsid w:val="00CD2120"/>
    <w:rsid w:val="00CD32AD"/>
    <w:rsid w:val="00CD42FE"/>
    <w:rsid w:val="00CD4CED"/>
    <w:rsid w:val="00CD53AA"/>
    <w:rsid w:val="00CD5D92"/>
    <w:rsid w:val="00CD5F7C"/>
    <w:rsid w:val="00CD6F54"/>
    <w:rsid w:val="00CD70EE"/>
    <w:rsid w:val="00CD7BCF"/>
    <w:rsid w:val="00CE023A"/>
    <w:rsid w:val="00CE0A11"/>
    <w:rsid w:val="00CE1899"/>
    <w:rsid w:val="00CE36EB"/>
    <w:rsid w:val="00CE375E"/>
    <w:rsid w:val="00CE3882"/>
    <w:rsid w:val="00CE3CCB"/>
    <w:rsid w:val="00CE4E2C"/>
    <w:rsid w:val="00CE4F4B"/>
    <w:rsid w:val="00CE56A8"/>
    <w:rsid w:val="00CE5797"/>
    <w:rsid w:val="00CE5F00"/>
    <w:rsid w:val="00CE6A44"/>
    <w:rsid w:val="00CE736F"/>
    <w:rsid w:val="00CE772D"/>
    <w:rsid w:val="00CE7807"/>
    <w:rsid w:val="00CE79D2"/>
    <w:rsid w:val="00CE79F9"/>
    <w:rsid w:val="00CF01F5"/>
    <w:rsid w:val="00CF13BA"/>
    <w:rsid w:val="00CF157E"/>
    <w:rsid w:val="00CF189E"/>
    <w:rsid w:val="00CF2AC4"/>
    <w:rsid w:val="00CF2BE1"/>
    <w:rsid w:val="00CF36E0"/>
    <w:rsid w:val="00CF3D8A"/>
    <w:rsid w:val="00CF471A"/>
    <w:rsid w:val="00CF565A"/>
    <w:rsid w:val="00CF5E17"/>
    <w:rsid w:val="00CF6134"/>
    <w:rsid w:val="00CF69F7"/>
    <w:rsid w:val="00CF6A44"/>
    <w:rsid w:val="00CF6A8F"/>
    <w:rsid w:val="00CF6E75"/>
    <w:rsid w:val="00CF7035"/>
    <w:rsid w:val="00CF7C2A"/>
    <w:rsid w:val="00CF7F9F"/>
    <w:rsid w:val="00D0024D"/>
    <w:rsid w:val="00D01276"/>
    <w:rsid w:val="00D01FEE"/>
    <w:rsid w:val="00D0226B"/>
    <w:rsid w:val="00D022BA"/>
    <w:rsid w:val="00D0278D"/>
    <w:rsid w:val="00D02ADA"/>
    <w:rsid w:val="00D02D6B"/>
    <w:rsid w:val="00D02DFE"/>
    <w:rsid w:val="00D02F83"/>
    <w:rsid w:val="00D02FD9"/>
    <w:rsid w:val="00D0321A"/>
    <w:rsid w:val="00D03455"/>
    <w:rsid w:val="00D047B8"/>
    <w:rsid w:val="00D05A7A"/>
    <w:rsid w:val="00D05C8E"/>
    <w:rsid w:val="00D060A1"/>
    <w:rsid w:val="00D06B97"/>
    <w:rsid w:val="00D1000D"/>
    <w:rsid w:val="00D100F7"/>
    <w:rsid w:val="00D10D5E"/>
    <w:rsid w:val="00D11565"/>
    <w:rsid w:val="00D11887"/>
    <w:rsid w:val="00D11968"/>
    <w:rsid w:val="00D11F27"/>
    <w:rsid w:val="00D1232F"/>
    <w:rsid w:val="00D12583"/>
    <w:rsid w:val="00D12584"/>
    <w:rsid w:val="00D12F92"/>
    <w:rsid w:val="00D13470"/>
    <w:rsid w:val="00D13903"/>
    <w:rsid w:val="00D15AB9"/>
    <w:rsid w:val="00D16C49"/>
    <w:rsid w:val="00D17574"/>
    <w:rsid w:val="00D17CF7"/>
    <w:rsid w:val="00D20C14"/>
    <w:rsid w:val="00D215E3"/>
    <w:rsid w:val="00D21857"/>
    <w:rsid w:val="00D21EA1"/>
    <w:rsid w:val="00D22B09"/>
    <w:rsid w:val="00D2367A"/>
    <w:rsid w:val="00D23701"/>
    <w:rsid w:val="00D246A8"/>
    <w:rsid w:val="00D249A2"/>
    <w:rsid w:val="00D26080"/>
    <w:rsid w:val="00D2710C"/>
    <w:rsid w:val="00D2794D"/>
    <w:rsid w:val="00D30446"/>
    <w:rsid w:val="00D31496"/>
    <w:rsid w:val="00D3252D"/>
    <w:rsid w:val="00D32947"/>
    <w:rsid w:val="00D32982"/>
    <w:rsid w:val="00D32A96"/>
    <w:rsid w:val="00D33013"/>
    <w:rsid w:val="00D33C43"/>
    <w:rsid w:val="00D33DB9"/>
    <w:rsid w:val="00D33F24"/>
    <w:rsid w:val="00D342A9"/>
    <w:rsid w:val="00D35053"/>
    <w:rsid w:val="00D35BFF"/>
    <w:rsid w:val="00D36A5F"/>
    <w:rsid w:val="00D376D2"/>
    <w:rsid w:val="00D40BD4"/>
    <w:rsid w:val="00D4121E"/>
    <w:rsid w:val="00D4128B"/>
    <w:rsid w:val="00D41379"/>
    <w:rsid w:val="00D41A5A"/>
    <w:rsid w:val="00D4202F"/>
    <w:rsid w:val="00D42215"/>
    <w:rsid w:val="00D42EE8"/>
    <w:rsid w:val="00D43E35"/>
    <w:rsid w:val="00D46CB6"/>
    <w:rsid w:val="00D471B7"/>
    <w:rsid w:val="00D47CA5"/>
    <w:rsid w:val="00D47E12"/>
    <w:rsid w:val="00D503F5"/>
    <w:rsid w:val="00D509CE"/>
    <w:rsid w:val="00D52BCB"/>
    <w:rsid w:val="00D52C2F"/>
    <w:rsid w:val="00D5390B"/>
    <w:rsid w:val="00D53CE5"/>
    <w:rsid w:val="00D53E93"/>
    <w:rsid w:val="00D53FBA"/>
    <w:rsid w:val="00D5431A"/>
    <w:rsid w:val="00D54CDD"/>
    <w:rsid w:val="00D54D86"/>
    <w:rsid w:val="00D55AEA"/>
    <w:rsid w:val="00D55B8D"/>
    <w:rsid w:val="00D566CD"/>
    <w:rsid w:val="00D5694A"/>
    <w:rsid w:val="00D56A28"/>
    <w:rsid w:val="00D56E31"/>
    <w:rsid w:val="00D5781D"/>
    <w:rsid w:val="00D57CF2"/>
    <w:rsid w:val="00D60599"/>
    <w:rsid w:val="00D607CE"/>
    <w:rsid w:val="00D60AAC"/>
    <w:rsid w:val="00D60B53"/>
    <w:rsid w:val="00D6187D"/>
    <w:rsid w:val="00D618E2"/>
    <w:rsid w:val="00D61CB1"/>
    <w:rsid w:val="00D61DE7"/>
    <w:rsid w:val="00D61E20"/>
    <w:rsid w:val="00D6338F"/>
    <w:rsid w:val="00D63603"/>
    <w:rsid w:val="00D648A9"/>
    <w:rsid w:val="00D64C39"/>
    <w:rsid w:val="00D64CE6"/>
    <w:rsid w:val="00D656A4"/>
    <w:rsid w:val="00D657D5"/>
    <w:rsid w:val="00D66515"/>
    <w:rsid w:val="00D6688C"/>
    <w:rsid w:val="00D66AB3"/>
    <w:rsid w:val="00D6785C"/>
    <w:rsid w:val="00D67DEF"/>
    <w:rsid w:val="00D709FD"/>
    <w:rsid w:val="00D71DE0"/>
    <w:rsid w:val="00D720A7"/>
    <w:rsid w:val="00D724A6"/>
    <w:rsid w:val="00D724DA"/>
    <w:rsid w:val="00D724F8"/>
    <w:rsid w:val="00D726AE"/>
    <w:rsid w:val="00D72894"/>
    <w:rsid w:val="00D729C1"/>
    <w:rsid w:val="00D72C13"/>
    <w:rsid w:val="00D7342F"/>
    <w:rsid w:val="00D7343B"/>
    <w:rsid w:val="00D73B22"/>
    <w:rsid w:val="00D73B86"/>
    <w:rsid w:val="00D74898"/>
    <w:rsid w:val="00D750A0"/>
    <w:rsid w:val="00D7535B"/>
    <w:rsid w:val="00D7557A"/>
    <w:rsid w:val="00D75F49"/>
    <w:rsid w:val="00D76ACE"/>
    <w:rsid w:val="00D77115"/>
    <w:rsid w:val="00D8152B"/>
    <w:rsid w:val="00D81593"/>
    <w:rsid w:val="00D81780"/>
    <w:rsid w:val="00D81C08"/>
    <w:rsid w:val="00D81E43"/>
    <w:rsid w:val="00D8240D"/>
    <w:rsid w:val="00D8274F"/>
    <w:rsid w:val="00D82D6E"/>
    <w:rsid w:val="00D834AD"/>
    <w:rsid w:val="00D84259"/>
    <w:rsid w:val="00D85027"/>
    <w:rsid w:val="00D85940"/>
    <w:rsid w:val="00D85B54"/>
    <w:rsid w:val="00D86986"/>
    <w:rsid w:val="00D870F6"/>
    <w:rsid w:val="00D87900"/>
    <w:rsid w:val="00D879FB"/>
    <w:rsid w:val="00D90178"/>
    <w:rsid w:val="00D90AEF"/>
    <w:rsid w:val="00D92B44"/>
    <w:rsid w:val="00D93470"/>
    <w:rsid w:val="00D93843"/>
    <w:rsid w:val="00D9437A"/>
    <w:rsid w:val="00D9479A"/>
    <w:rsid w:val="00D94A48"/>
    <w:rsid w:val="00D94FA7"/>
    <w:rsid w:val="00D9547A"/>
    <w:rsid w:val="00D95CBF"/>
    <w:rsid w:val="00D96277"/>
    <w:rsid w:val="00D96356"/>
    <w:rsid w:val="00D9684C"/>
    <w:rsid w:val="00D96B08"/>
    <w:rsid w:val="00D97003"/>
    <w:rsid w:val="00D9731B"/>
    <w:rsid w:val="00DA00A3"/>
    <w:rsid w:val="00DA024F"/>
    <w:rsid w:val="00DA036F"/>
    <w:rsid w:val="00DA08FC"/>
    <w:rsid w:val="00DA1573"/>
    <w:rsid w:val="00DA15E4"/>
    <w:rsid w:val="00DA1C69"/>
    <w:rsid w:val="00DA1CE1"/>
    <w:rsid w:val="00DA22A2"/>
    <w:rsid w:val="00DA22EE"/>
    <w:rsid w:val="00DA28DE"/>
    <w:rsid w:val="00DA3FF4"/>
    <w:rsid w:val="00DA4129"/>
    <w:rsid w:val="00DA497A"/>
    <w:rsid w:val="00DA4ABF"/>
    <w:rsid w:val="00DA4D16"/>
    <w:rsid w:val="00DA4EB6"/>
    <w:rsid w:val="00DA502D"/>
    <w:rsid w:val="00DA5070"/>
    <w:rsid w:val="00DA51CB"/>
    <w:rsid w:val="00DA5D18"/>
    <w:rsid w:val="00DA5EA5"/>
    <w:rsid w:val="00DA6BB5"/>
    <w:rsid w:val="00DA6DF4"/>
    <w:rsid w:val="00DA7195"/>
    <w:rsid w:val="00DA76CF"/>
    <w:rsid w:val="00DA7E93"/>
    <w:rsid w:val="00DB08CB"/>
    <w:rsid w:val="00DB138A"/>
    <w:rsid w:val="00DB1699"/>
    <w:rsid w:val="00DB1B4E"/>
    <w:rsid w:val="00DB1BEF"/>
    <w:rsid w:val="00DB21D4"/>
    <w:rsid w:val="00DB2472"/>
    <w:rsid w:val="00DB392A"/>
    <w:rsid w:val="00DB3EC3"/>
    <w:rsid w:val="00DB3F60"/>
    <w:rsid w:val="00DB4B3D"/>
    <w:rsid w:val="00DB671D"/>
    <w:rsid w:val="00DB67A2"/>
    <w:rsid w:val="00DB6E37"/>
    <w:rsid w:val="00DC1145"/>
    <w:rsid w:val="00DC1211"/>
    <w:rsid w:val="00DC178C"/>
    <w:rsid w:val="00DC229B"/>
    <w:rsid w:val="00DC27E8"/>
    <w:rsid w:val="00DC2AE6"/>
    <w:rsid w:val="00DC2B71"/>
    <w:rsid w:val="00DC2E52"/>
    <w:rsid w:val="00DC346C"/>
    <w:rsid w:val="00DC3F4E"/>
    <w:rsid w:val="00DC431A"/>
    <w:rsid w:val="00DC43E8"/>
    <w:rsid w:val="00DC4719"/>
    <w:rsid w:val="00DC4FB3"/>
    <w:rsid w:val="00DC5B22"/>
    <w:rsid w:val="00DC5E67"/>
    <w:rsid w:val="00DC5F0D"/>
    <w:rsid w:val="00DC77C3"/>
    <w:rsid w:val="00DC7BF3"/>
    <w:rsid w:val="00DC7F9F"/>
    <w:rsid w:val="00DD08D9"/>
    <w:rsid w:val="00DD143C"/>
    <w:rsid w:val="00DD1525"/>
    <w:rsid w:val="00DD2C56"/>
    <w:rsid w:val="00DD2CBD"/>
    <w:rsid w:val="00DD2FFA"/>
    <w:rsid w:val="00DD31F8"/>
    <w:rsid w:val="00DD34B9"/>
    <w:rsid w:val="00DD41D2"/>
    <w:rsid w:val="00DD4B54"/>
    <w:rsid w:val="00DD4BEF"/>
    <w:rsid w:val="00DD5159"/>
    <w:rsid w:val="00DD5797"/>
    <w:rsid w:val="00DD5A9E"/>
    <w:rsid w:val="00DD5CA0"/>
    <w:rsid w:val="00DD742C"/>
    <w:rsid w:val="00DD7D00"/>
    <w:rsid w:val="00DE22E7"/>
    <w:rsid w:val="00DE2B5B"/>
    <w:rsid w:val="00DE2CBD"/>
    <w:rsid w:val="00DE3158"/>
    <w:rsid w:val="00DE3662"/>
    <w:rsid w:val="00DE36B3"/>
    <w:rsid w:val="00DE4371"/>
    <w:rsid w:val="00DE4933"/>
    <w:rsid w:val="00DE4E56"/>
    <w:rsid w:val="00DE57B4"/>
    <w:rsid w:val="00DE6DE6"/>
    <w:rsid w:val="00DE6F71"/>
    <w:rsid w:val="00DE70BB"/>
    <w:rsid w:val="00DE7918"/>
    <w:rsid w:val="00DF00BA"/>
    <w:rsid w:val="00DF07C5"/>
    <w:rsid w:val="00DF0859"/>
    <w:rsid w:val="00DF088E"/>
    <w:rsid w:val="00DF11B0"/>
    <w:rsid w:val="00DF1907"/>
    <w:rsid w:val="00DF1FF8"/>
    <w:rsid w:val="00DF234C"/>
    <w:rsid w:val="00DF2451"/>
    <w:rsid w:val="00DF2A6E"/>
    <w:rsid w:val="00DF45B7"/>
    <w:rsid w:val="00DF4604"/>
    <w:rsid w:val="00DF4A02"/>
    <w:rsid w:val="00DF4DAC"/>
    <w:rsid w:val="00DF5775"/>
    <w:rsid w:val="00DF582E"/>
    <w:rsid w:val="00DF5BA8"/>
    <w:rsid w:val="00DF5E04"/>
    <w:rsid w:val="00DF6E57"/>
    <w:rsid w:val="00DF76DC"/>
    <w:rsid w:val="00DF772D"/>
    <w:rsid w:val="00E001A3"/>
    <w:rsid w:val="00E004A0"/>
    <w:rsid w:val="00E00543"/>
    <w:rsid w:val="00E01167"/>
    <w:rsid w:val="00E01554"/>
    <w:rsid w:val="00E01655"/>
    <w:rsid w:val="00E02868"/>
    <w:rsid w:val="00E03630"/>
    <w:rsid w:val="00E03E33"/>
    <w:rsid w:val="00E04C63"/>
    <w:rsid w:val="00E05CC6"/>
    <w:rsid w:val="00E062AA"/>
    <w:rsid w:val="00E06634"/>
    <w:rsid w:val="00E06E56"/>
    <w:rsid w:val="00E07AA2"/>
    <w:rsid w:val="00E07B00"/>
    <w:rsid w:val="00E1072E"/>
    <w:rsid w:val="00E10C4F"/>
    <w:rsid w:val="00E11BB3"/>
    <w:rsid w:val="00E12C0F"/>
    <w:rsid w:val="00E12F9B"/>
    <w:rsid w:val="00E1307A"/>
    <w:rsid w:val="00E130EE"/>
    <w:rsid w:val="00E1330D"/>
    <w:rsid w:val="00E13D68"/>
    <w:rsid w:val="00E14090"/>
    <w:rsid w:val="00E14251"/>
    <w:rsid w:val="00E14255"/>
    <w:rsid w:val="00E144E5"/>
    <w:rsid w:val="00E14760"/>
    <w:rsid w:val="00E14934"/>
    <w:rsid w:val="00E15FE9"/>
    <w:rsid w:val="00E171B2"/>
    <w:rsid w:val="00E201DE"/>
    <w:rsid w:val="00E206E0"/>
    <w:rsid w:val="00E20901"/>
    <w:rsid w:val="00E23990"/>
    <w:rsid w:val="00E2438A"/>
    <w:rsid w:val="00E24CCF"/>
    <w:rsid w:val="00E2541D"/>
    <w:rsid w:val="00E260B8"/>
    <w:rsid w:val="00E27187"/>
    <w:rsid w:val="00E271F4"/>
    <w:rsid w:val="00E27BA8"/>
    <w:rsid w:val="00E27E32"/>
    <w:rsid w:val="00E30E84"/>
    <w:rsid w:val="00E313A8"/>
    <w:rsid w:val="00E314BD"/>
    <w:rsid w:val="00E31F31"/>
    <w:rsid w:val="00E336FE"/>
    <w:rsid w:val="00E3448C"/>
    <w:rsid w:val="00E34691"/>
    <w:rsid w:val="00E35B45"/>
    <w:rsid w:val="00E35E0C"/>
    <w:rsid w:val="00E35EE1"/>
    <w:rsid w:val="00E37E40"/>
    <w:rsid w:val="00E400FA"/>
    <w:rsid w:val="00E40142"/>
    <w:rsid w:val="00E40160"/>
    <w:rsid w:val="00E40713"/>
    <w:rsid w:val="00E4074E"/>
    <w:rsid w:val="00E4074F"/>
    <w:rsid w:val="00E407C8"/>
    <w:rsid w:val="00E40BD7"/>
    <w:rsid w:val="00E41852"/>
    <w:rsid w:val="00E42660"/>
    <w:rsid w:val="00E42B86"/>
    <w:rsid w:val="00E42D85"/>
    <w:rsid w:val="00E44D46"/>
    <w:rsid w:val="00E455CE"/>
    <w:rsid w:val="00E45C3C"/>
    <w:rsid w:val="00E4763B"/>
    <w:rsid w:val="00E47996"/>
    <w:rsid w:val="00E4799E"/>
    <w:rsid w:val="00E47D82"/>
    <w:rsid w:val="00E51B54"/>
    <w:rsid w:val="00E523E8"/>
    <w:rsid w:val="00E525AF"/>
    <w:rsid w:val="00E52636"/>
    <w:rsid w:val="00E53025"/>
    <w:rsid w:val="00E53F3E"/>
    <w:rsid w:val="00E544F5"/>
    <w:rsid w:val="00E55A99"/>
    <w:rsid w:val="00E57330"/>
    <w:rsid w:val="00E579E2"/>
    <w:rsid w:val="00E57DB1"/>
    <w:rsid w:val="00E60C7E"/>
    <w:rsid w:val="00E60DCD"/>
    <w:rsid w:val="00E61266"/>
    <w:rsid w:val="00E61814"/>
    <w:rsid w:val="00E626AB"/>
    <w:rsid w:val="00E627EE"/>
    <w:rsid w:val="00E630B5"/>
    <w:rsid w:val="00E635B3"/>
    <w:rsid w:val="00E63916"/>
    <w:rsid w:val="00E639DE"/>
    <w:rsid w:val="00E6429D"/>
    <w:rsid w:val="00E64CB6"/>
    <w:rsid w:val="00E6519C"/>
    <w:rsid w:val="00E661BE"/>
    <w:rsid w:val="00E66284"/>
    <w:rsid w:val="00E66DCC"/>
    <w:rsid w:val="00E66FFE"/>
    <w:rsid w:val="00E670B7"/>
    <w:rsid w:val="00E6792C"/>
    <w:rsid w:val="00E7154A"/>
    <w:rsid w:val="00E723C6"/>
    <w:rsid w:val="00E72850"/>
    <w:rsid w:val="00E7374C"/>
    <w:rsid w:val="00E737CD"/>
    <w:rsid w:val="00E742D1"/>
    <w:rsid w:val="00E75470"/>
    <w:rsid w:val="00E75D5C"/>
    <w:rsid w:val="00E75E28"/>
    <w:rsid w:val="00E7652C"/>
    <w:rsid w:val="00E76CC9"/>
    <w:rsid w:val="00E77275"/>
    <w:rsid w:val="00E80EF9"/>
    <w:rsid w:val="00E81758"/>
    <w:rsid w:val="00E821A2"/>
    <w:rsid w:val="00E856FB"/>
    <w:rsid w:val="00E85AF7"/>
    <w:rsid w:val="00E86424"/>
    <w:rsid w:val="00E864F3"/>
    <w:rsid w:val="00E87723"/>
    <w:rsid w:val="00E87FFD"/>
    <w:rsid w:val="00E90584"/>
    <w:rsid w:val="00E90A39"/>
    <w:rsid w:val="00E90AA1"/>
    <w:rsid w:val="00E90C22"/>
    <w:rsid w:val="00E90D7F"/>
    <w:rsid w:val="00E916A4"/>
    <w:rsid w:val="00E923F2"/>
    <w:rsid w:val="00E92BB2"/>
    <w:rsid w:val="00E9356D"/>
    <w:rsid w:val="00E9380B"/>
    <w:rsid w:val="00E938C1"/>
    <w:rsid w:val="00E95008"/>
    <w:rsid w:val="00E95837"/>
    <w:rsid w:val="00E95D02"/>
    <w:rsid w:val="00E95D20"/>
    <w:rsid w:val="00E95F9F"/>
    <w:rsid w:val="00E96691"/>
    <w:rsid w:val="00E97F05"/>
    <w:rsid w:val="00EA1F7B"/>
    <w:rsid w:val="00EA2E4A"/>
    <w:rsid w:val="00EA340C"/>
    <w:rsid w:val="00EA349D"/>
    <w:rsid w:val="00EA35D0"/>
    <w:rsid w:val="00EA38E1"/>
    <w:rsid w:val="00EA3EE8"/>
    <w:rsid w:val="00EA412A"/>
    <w:rsid w:val="00EA442B"/>
    <w:rsid w:val="00EA538F"/>
    <w:rsid w:val="00EA5656"/>
    <w:rsid w:val="00EA577A"/>
    <w:rsid w:val="00EA615B"/>
    <w:rsid w:val="00EB060E"/>
    <w:rsid w:val="00EB1A5F"/>
    <w:rsid w:val="00EB3EB2"/>
    <w:rsid w:val="00EB43F5"/>
    <w:rsid w:val="00EB4565"/>
    <w:rsid w:val="00EB4D06"/>
    <w:rsid w:val="00EB4DBB"/>
    <w:rsid w:val="00EB4DED"/>
    <w:rsid w:val="00EB4E83"/>
    <w:rsid w:val="00EB4ECD"/>
    <w:rsid w:val="00EB6A30"/>
    <w:rsid w:val="00EB6A69"/>
    <w:rsid w:val="00EB6BEB"/>
    <w:rsid w:val="00EB6F0F"/>
    <w:rsid w:val="00EB7344"/>
    <w:rsid w:val="00EB7838"/>
    <w:rsid w:val="00EB7B3A"/>
    <w:rsid w:val="00EC1CB3"/>
    <w:rsid w:val="00EC21F7"/>
    <w:rsid w:val="00EC2F10"/>
    <w:rsid w:val="00EC3B0F"/>
    <w:rsid w:val="00EC3EC3"/>
    <w:rsid w:val="00EC4867"/>
    <w:rsid w:val="00EC4EF0"/>
    <w:rsid w:val="00EC5369"/>
    <w:rsid w:val="00EC5794"/>
    <w:rsid w:val="00EC6C2C"/>
    <w:rsid w:val="00EC6E12"/>
    <w:rsid w:val="00EC73B1"/>
    <w:rsid w:val="00EC7724"/>
    <w:rsid w:val="00EC7AEB"/>
    <w:rsid w:val="00EC7C7B"/>
    <w:rsid w:val="00EC7EC0"/>
    <w:rsid w:val="00ED026E"/>
    <w:rsid w:val="00ED192A"/>
    <w:rsid w:val="00ED2043"/>
    <w:rsid w:val="00ED2117"/>
    <w:rsid w:val="00ED2476"/>
    <w:rsid w:val="00ED28F8"/>
    <w:rsid w:val="00ED317F"/>
    <w:rsid w:val="00ED3444"/>
    <w:rsid w:val="00ED3AB5"/>
    <w:rsid w:val="00ED3E4C"/>
    <w:rsid w:val="00ED403B"/>
    <w:rsid w:val="00ED5217"/>
    <w:rsid w:val="00ED56CC"/>
    <w:rsid w:val="00ED5CB1"/>
    <w:rsid w:val="00ED6B00"/>
    <w:rsid w:val="00ED6DFC"/>
    <w:rsid w:val="00ED721C"/>
    <w:rsid w:val="00ED7554"/>
    <w:rsid w:val="00ED756D"/>
    <w:rsid w:val="00ED78E0"/>
    <w:rsid w:val="00EE04DB"/>
    <w:rsid w:val="00EE115D"/>
    <w:rsid w:val="00EE12AD"/>
    <w:rsid w:val="00EE1792"/>
    <w:rsid w:val="00EE1D21"/>
    <w:rsid w:val="00EE1FA4"/>
    <w:rsid w:val="00EE2EC4"/>
    <w:rsid w:val="00EE36B0"/>
    <w:rsid w:val="00EE3E57"/>
    <w:rsid w:val="00EE6190"/>
    <w:rsid w:val="00EE6478"/>
    <w:rsid w:val="00EE6D24"/>
    <w:rsid w:val="00EE7F9C"/>
    <w:rsid w:val="00EF054A"/>
    <w:rsid w:val="00EF1D0E"/>
    <w:rsid w:val="00EF2C41"/>
    <w:rsid w:val="00EF4434"/>
    <w:rsid w:val="00EF5588"/>
    <w:rsid w:val="00EF61AE"/>
    <w:rsid w:val="00EF6B1C"/>
    <w:rsid w:val="00EF6E44"/>
    <w:rsid w:val="00EF71A9"/>
    <w:rsid w:val="00EF7796"/>
    <w:rsid w:val="00EF7D1A"/>
    <w:rsid w:val="00F0002E"/>
    <w:rsid w:val="00F00435"/>
    <w:rsid w:val="00F00ABA"/>
    <w:rsid w:val="00F0124C"/>
    <w:rsid w:val="00F016B9"/>
    <w:rsid w:val="00F01710"/>
    <w:rsid w:val="00F026F6"/>
    <w:rsid w:val="00F032ED"/>
    <w:rsid w:val="00F036D3"/>
    <w:rsid w:val="00F039E2"/>
    <w:rsid w:val="00F03B06"/>
    <w:rsid w:val="00F047DF"/>
    <w:rsid w:val="00F06E3D"/>
    <w:rsid w:val="00F0700A"/>
    <w:rsid w:val="00F079C2"/>
    <w:rsid w:val="00F10319"/>
    <w:rsid w:val="00F11098"/>
    <w:rsid w:val="00F11145"/>
    <w:rsid w:val="00F111F1"/>
    <w:rsid w:val="00F11403"/>
    <w:rsid w:val="00F11C39"/>
    <w:rsid w:val="00F122B8"/>
    <w:rsid w:val="00F123CB"/>
    <w:rsid w:val="00F126ED"/>
    <w:rsid w:val="00F12CAD"/>
    <w:rsid w:val="00F13B5B"/>
    <w:rsid w:val="00F1439E"/>
    <w:rsid w:val="00F14A37"/>
    <w:rsid w:val="00F14ACA"/>
    <w:rsid w:val="00F14D1A"/>
    <w:rsid w:val="00F15A54"/>
    <w:rsid w:val="00F166C7"/>
    <w:rsid w:val="00F16EAB"/>
    <w:rsid w:val="00F174C1"/>
    <w:rsid w:val="00F174F7"/>
    <w:rsid w:val="00F20591"/>
    <w:rsid w:val="00F20E38"/>
    <w:rsid w:val="00F213F4"/>
    <w:rsid w:val="00F213FE"/>
    <w:rsid w:val="00F21437"/>
    <w:rsid w:val="00F21911"/>
    <w:rsid w:val="00F2266B"/>
    <w:rsid w:val="00F226B9"/>
    <w:rsid w:val="00F2317C"/>
    <w:rsid w:val="00F231FC"/>
    <w:rsid w:val="00F23399"/>
    <w:rsid w:val="00F2375E"/>
    <w:rsid w:val="00F24EFC"/>
    <w:rsid w:val="00F24FA6"/>
    <w:rsid w:val="00F2530F"/>
    <w:rsid w:val="00F254CD"/>
    <w:rsid w:val="00F257AA"/>
    <w:rsid w:val="00F25870"/>
    <w:rsid w:val="00F25CAF"/>
    <w:rsid w:val="00F27786"/>
    <w:rsid w:val="00F27BEC"/>
    <w:rsid w:val="00F3030C"/>
    <w:rsid w:val="00F308C7"/>
    <w:rsid w:val="00F30B66"/>
    <w:rsid w:val="00F30FED"/>
    <w:rsid w:val="00F31036"/>
    <w:rsid w:val="00F31136"/>
    <w:rsid w:val="00F31C31"/>
    <w:rsid w:val="00F3266F"/>
    <w:rsid w:val="00F32954"/>
    <w:rsid w:val="00F32F0E"/>
    <w:rsid w:val="00F334F3"/>
    <w:rsid w:val="00F335AB"/>
    <w:rsid w:val="00F33AD8"/>
    <w:rsid w:val="00F3476C"/>
    <w:rsid w:val="00F34B62"/>
    <w:rsid w:val="00F34E4C"/>
    <w:rsid w:val="00F355F0"/>
    <w:rsid w:val="00F35B5A"/>
    <w:rsid w:val="00F35E7D"/>
    <w:rsid w:val="00F40DF2"/>
    <w:rsid w:val="00F411F0"/>
    <w:rsid w:val="00F42FB8"/>
    <w:rsid w:val="00F43D8F"/>
    <w:rsid w:val="00F4407D"/>
    <w:rsid w:val="00F4416A"/>
    <w:rsid w:val="00F45178"/>
    <w:rsid w:val="00F45281"/>
    <w:rsid w:val="00F4539D"/>
    <w:rsid w:val="00F456F2"/>
    <w:rsid w:val="00F45856"/>
    <w:rsid w:val="00F4626B"/>
    <w:rsid w:val="00F464DF"/>
    <w:rsid w:val="00F46612"/>
    <w:rsid w:val="00F46640"/>
    <w:rsid w:val="00F47282"/>
    <w:rsid w:val="00F507DE"/>
    <w:rsid w:val="00F50AA7"/>
    <w:rsid w:val="00F513DE"/>
    <w:rsid w:val="00F51A58"/>
    <w:rsid w:val="00F523E6"/>
    <w:rsid w:val="00F5299B"/>
    <w:rsid w:val="00F53551"/>
    <w:rsid w:val="00F54228"/>
    <w:rsid w:val="00F54C21"/>
    <w:rsid w:val="00F55842"/>
    <w:rsid w:val="00F55B3F"/>
    <w:rsid w:val="00F55F86"/>
    <w:rsid w:val="00F56203"/>
    <w:rsid w:val="00F56299"/>
    <w:rsid w:val="00F569C4"/>
    <w:rsid w:val="00F569F9"/>
    <w:rsid w:val="00F56B51"/>
    <w:rsid w:val="00F57D44"/>
    <w:rsid w:val="00F57F62"/>
    <w:rsid w:val="00F60630"/>
    <w:rsid w:val="00F61077"/>
    <w:rsid w:val="00F61321"/>
    <w:rsid w:val="00F61B89"/>
    <w:rsid w:val="00F6202D"/>
    <w:rsid w:val="00F6282B"/>
    <w:rsid w:val="00F63580"/>
    <w:rsid w:val="00F635D2"/>
    <w:rsid w:val="00F63B49"/>
    <w:rsid w:val="00F63E66"/>
    <w:rsid w:val="00F63FDE"/>
    <w:rsid w:val="00F642B7"/>
    <w:rsid w:val="00F64902"/>
    <w:rsid w:val="00F65460"/>
    <w:rsid w:val="00F65987"/>
    <w:rsid w:val="00F65AA3"/>
    <w:rsid w:val="00F65E8F"/>
    <w:rsid w:val="00F660CD"/>
    <w:rsid w:val="00F6659A"/>
    <w:rsid w:val="00F67BEB"/>
    <w:rsid w:val="00F67C9C"/>
    <w:rsid w:val="00F70E63"/>
    <w:rsid w:val="00F71088"/>
    <w:rsid w:val="00F72466"/>
    <w:rsid w:val="00F74A45"/>
    <w:rsid w:val="00F75A26"/>
    <w:rsid w:val="00F75DB5"/>
    <w:rsid w:val="00F760B3"/>
    <w:rsid w:val="00F764D0"/>
    <w:rsid w:val="00F76ABC"/>
    <w:rsid w:val="00F770C7"/>
    <w:rsid w:val="00F77315"/>
    <w:rsid w:val="00F77DAD"/>
    <w:rsid w:val="00F806EF"/>
    <w:rsid w:val="00F8079D"/>
    <w:rsid w:val="00F812D3"/>
    <w:rsid w:val="00F83BCA"/>
    <w:rsid w:val="00F8408E"/>
    <w:rsid w:val="00F84D36"/>
    <w:rsid w:val="00F85598"/>
    <w:rsid w:val="00F85A70"/>
    <w:rsid w:val="00F85B60"/>
    <w:rsid w:val="00F8697B"/>
    <w:rsid w:val="00F86A54"/>
    <w:rsid w:val="00F874E8"/>
    <w:rsid w:val="00F87AED"/>
    <w:rsid w:val="00F90D35"/>
    <w:rsid w:val="00F91E6D"/>
    <w:rsid w:val="00F91F6F"/>
    <w:rsid w:val="00F92290"/>
    <w:rsid w:val="00F9263C"/>
    <w:rsid w:val="00F92733"/>
    <w:rsid w:val="00F92A02"/>
    <w:rsid w:val="00F934F9"/>
    <w:rsid w:val="00F951FA"/>
    <w:rsid w:val="00F957A0"/>
    <w:rsid w:val="00F95AA9"/>
    <w:rsid w:val="00F96A9C"/>
    <w:rsid w:val="00F96DA8"/>
    <w:rsid w:val="00F96E7A"/>
    <w:rsid w:val="00F96FED"/>
    <w:rsid w:val="00F972A3"/>
    <w:rsid w:val="00F97D85"/>
    <w:rsid w:val="00FA08B0"/>
    <w:rsid w:val="00FA144E"/>
    <w:rsid w:val="00FA1BB8"/>
    <w:rsid w:val="00FA21A5"/>
    <w:rsid w:val="00FA3159"/>
    <w:rsid w:val="00FA3165"/>
    <w:rsid w:val="00FA462D"/>
    <w:rsid w:val="00FA4656"/>
    <w:rsid w:val="00FA4A78"/>
    <w:rsid w:val="00FA4D4D"/>
    <w:rsid w:val="00FA5641"/>
    <w:rsid w:val="00FA56C9"/>
    <w:rsid w:val="00FA67AD"/>
    <w:rsid w:val="00FA6E14"/>
    <w:rsid w:val="00FA7426"/>
    <w:rsid w:val="00FA7685"/>
    <w:rsid w:val="00FA7E2D"/>
    <w:rsid w:val="00FB1970"/>
    <w:rsid w:val="00FB1C80"/>
    <w:rsid w:val="00FB1D73"/>
    <w:rsid w:val="00FB1FD1"/>
    <w:rsid w:val="00FB2111"/>
    <w:rsid w:val="00FB2AA1"/>
    <w:rsid w:val="00FB369E"/>
    <w:rsid w:val="00FB37C5"/>
    <w:rsid w:val="00FB60E4"/>
    <w:rsid w:val="00FB6419"/>
    <w:rsid w:val="00FB678F"/>
    <w:rsid w:val="00FB76E7"/>
    <w:rsid w:val="00FB799C"/>
    <w:rsid w:val="00FC0154"/>
    <w:rsid w:val="00FC06D4"/>
    <w:rsid w:val="00FC0E94"/>
    <w:rsid w:val="00FC1474"/>
    <w:rsid w:val="00FC182E"/>
    <w:rsid w:val="00FC2367"/>
    <w:rsid w:val="00FC273B"/>
    <w:rsid w:val="00FC2836"/>
    <w:rsid w:val="00FC2CD1"/>
    <w:rsid w:val="00FC38C8"/>
    <w:rsid w:val="00FC485D"/>
    <w:rsid w:val="00FC4B41"/>
    <w:rsid w:val="00FC4FC7"/>
    <w:rsid w:val="00FC4FC9"/>
    <w:rsid w:val="00FC55C6"/>
    <w:rsid w:val="00FC64AB"/>
    <w:rsid w:val="00FC66F7"/>
    <w:rsid w:val="00FC7093"/>
    <w:rsid w:val="00FC79EC"/>
    <w:rsid w:val="00FD0ADB"/>
    <w:rsid w:val="00FD1666"/>
    <w:rsid w:val="00FD1F83"/>
    <w:rsid w:val="00FD2017"/>
    <w:rsid w:val="00FD2892"/>
    <w:rsid w:val="00FD2ADA"/>
    <w:rsid w:val="00FD2FFC"/>
    <w:rsid w:val="00FD3208"/>
    <w:rsid w:val="00FD4479"/>
    <w:rsid w:val="00FD65AD"/>
    <w:rsid w:val="00FD7B8F"/>
    <w:rsid w:val="00FD7CD7"/>
    <w:rsid w:val="00FE0273"/>
    <w:rsid w:val="00FE0A25"/>
    <w:rsid w:val="00FE0BC9"/>
    <w:rsid w:val="00FE0EE7"/>
    <w:rsid w:val="00FE0FB8"/>
    <w:rsid w:val="00FE169D"/>
    <w:rsid w:val="00FE2252"/>
    <w:rsid w:val="00FE29E2"/>
    <w:rsid w:val="00FE2CDF"/>
    <w:rsid w:val="00FE351B"/>
    <w:rsid w:val="00FE523A"/>
    <w:rsid w:val="00FE68A3"/>
    <w:rsid w:val="00FE7ABE"/>
    <w:rsid w:val="00FE7F8B"/>
    <w:rsid w:val="00FF044F"/>
    <w:rsid w:val="00FF0635"/>
    <w:rsid w:val="00FF0C81"/>
    <w:rsid w:val="00FF1ABD"/>
    <w:rsid w:val="00FF1B52"/>
    <w:rsid w:val="00FF1CB4"/>
    <w:rsid w:val="00FF32CC"/>
    <w:rsid w:val="00FF3592"/>
    <w:rsid w:val="00FF3F43"/>
    <w:rsid w:val="00FF48CA"/>
    <w:rsid w:val="00FF58EB"/>
    <w:rsid w:val="00FF6E35"/>
    <w:rsid w:val="00FF76C0"/>
    <w:rsid w:val="00FF77ED"/>
    <w:rsid w:val="00FF79E9"/>
    <w:rsid w:val="00FF7C83"/>
    <w:rsid w:val="00FF7D5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338d64,#39a41c,#6b3deb,#f9c,#f3c,#a7297a,#9fc808,#daa600"/>
    </o:shapedefaults>
    <o:shapelayout v:ext="edit">
      <o:idmap v:ext="edit" data="2"/>
    </o:shapelayout>
  </w:shapeDefaults>
  <w:decimalSymbol w:val=","/>
  <w:listSeparator w:val=";"/>
  <w14:docId w14:val="7F3FE959"/>
  <w15:docId w15:val="{A5712B64-BD07-4C62-BC0F-1450256F7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A4F6E"/>
    <w:rPr>
      <w:sz w:val="24"/>
      <w:szCs w:val="24"/>
    </w:rPr>
  </w:style>
  <w:style w:type="paragraph" w:styleId="Nadpis1">
    <w:name w:val="heading 1"/>
    <w:basedOn w:val="Normln"/>
    <w:link w:val="Nadpis1Char"/>
    <w:uiPriority w:val="9"/>
    <w:qFormat/>
    <w:rsid w:val="00CD4CED"/>
    <w:pPr>
      <w:spacing w:before="100" w:beforeAutospacing="1" w:after="100" w:afterAutospacing="1"/>
      <w:outlineLvl w:val="0"/>
    </w:pPr>
    <w:rPr>
      <w:b/>
      <w:bCs/>
      <w:kern w:val="36"/>
      <w:sz w:val="48"/>
      <w:szCs w:val="48"/>
    </w:rPr>
  </w:style>
  <w:style w:type="paragraph" w:styleId="Nadpis2">
    <w:name w:val="heading 2"/>
    <w:basedOn w:val="Normln"/>
    <w:link w:val="Nadpis2Char"/>
    <w:qFormat/>
    <w:rsid w:val="00CD4CED"/>
    <w:pPr>
      <w:spacing w:before="100" w:beforeAutospacing="1" w:after="100" w:afterAutospacing="1"/>
      <w:outlineLvl w:val="1"/>
    </w:pPr>
    <w:rPr>
      <w:b/>
      <w:bCs/>
      <w:sz w:val="36"/>
      <w:szCs w:val="36"/>
    </w:rPr>
  </w:style>
  <w:style w:type="paragraph" w:styleId="Nadpis3">
    <w:name w:val="heading 3"/>
    <w:basedOn w:val="Normln"/>
    <w:next w:val="Normln"/>
    <w:link w:val="Nadpis3Char"/>
    <w:qFormat/>
    <w:rsid w:val="00CD4CED"/>
    <w:pPr>
      <w:keepNext/>
      <w:spacing w:before="240" w:after="60"/>
      <w:outlineLvl w:val="2"/>
    </w:pPr>
    <w:rPr>
      <w:rFonts w:ascii="Arial" w:hAnsi="Arial" w:cs="Arial"/>
      <w:b/>
      <w:bCs/>
      <w:sz w:val="26"/>
      <w:szCs w:val="26"/>
    </w:rPr>
  </w:style>
  <w:style w:type="paragraph" w:styleId="Nadpis4">
    <w:name w:val="heading 4"/>
    <w:basedOn w:val="Normln"/>
    <w:next w:val="Normln"/>
    <w:link w:val="Nadpis4Char"/>
    <w:qFormat/>
    <w:rsid w:val="00CD4CED"/>
    <w:pPr>
      <w:keepNext/>
      <w:spacing w:before="240" w:after="60"/>
      <w:outlineLvl w:val="3"/>
    </w:pPr>
    <w:rPr>
      <w:b/>
      <w:bCs/>
      <w:sz w:val="28"/>
      <w:szCs w:val="28"/>
    </w:rPr>
  </w:style>
  <w:style w:type="paragraph" w:styleId="Nadpis5">
    <w:name w:val="heading 5"/>
    <w:basedOn w:val="Normln"/>
    <w:next w:val="Normln"/>
    <w:link w:val="Nadpis5Char"/>
    <w:qFormat/>
    <w:locked/>
    <w:rsid w:val="009666D9"/>
    <w:pPr>
      <w:keepNext/>
      <w:ind w:left="720"/>
      <w:jc w:val="both"/>
      <w:outlineLvl w:val="4"/>
    </w:pPr>
    <w:rPr>
      <w:b/>
      <w:bCs/>
      <w:sz w:val="28"/>
    </w:rPr>
  </w:style>
  <w:style w:type="paragraph" w:styleId="Nadpis7">
    <w:name w:val="heading 7"/>
    <w:basedOn w:val="Normln"/>
    <w:next w:val="Normln"/>
    <w:link w:val="Nadpis7Char"/>
    <w:uiPriority w:val="9"/>
    <w:semiHidden/>
    <w:unhideWhenUsed/>
    <w:qFormat/>
    <w:locked/>
    <w:rsid w:val="00B03F09"/>
    <w:pPr>
      <w:keepNext/>
      <w:keepLines/>
      <w:numPr>
        <w:ilvl w:val="6"/>
        <w:numId w:val="1"/>
      </w:numPr>
      <w:spacing w:before="40"/>
      <w:jc w:val="both"/>
      <w:outlineLvl w:val="6"/>
    </w:pPr>
    <w:rPr>
      <w:rFonts w:ascii="Cambria" w:hAnsi="Cambria"/>
      <w:i/>
      <w:iCs/>
      <w:color w:val="243F60"/>
      <w:szCs w:val="20"/>
      <w:lang w:val="x-none" w:eastAsia="x-none"/>
    </w:rPr>
  </w:style>
  <w:style w:type="paragraph" w:styleId="Nadpis8">
    <w:name w:val="heading 8"/>
    <w:basedOn w:val="Normln"/>
    <w:next w:val="Normln"/>
    <w:link w:val="Nadpis8Char"/>
    <w:uiPriority w:val="9"/>
    <w:semiHidden/>
    <w:unhideWhenUsed/>
    <w:qFormat/>
    <w:locked/>
    <w:rsid w:val="00B03F09"/>
    <w:pPr>
      <w:keepNext/>
      <w:keepLines/>
      <w:numPr>
        <w:ilvl w:val="7"/>
        <w:numId w:val="1"/>
      </w:numPr>
      <w:spacing w:before="40"/>
      <w:jc w:val="both"/>
      <w:outlineLvl w:val="7"/>
    </w:pPr>
    <w:rPr>
      <w:rFonts w:ascii="Cambria" w:hAnsi="Cambria"/>
      <w:color w:val="272727"/>
      <w:sz w:val="21"/>
      <w:szCs w:val="21"/>
      <w:lang w:val="x-none" w:eastAsia="x-none"/>
    </w:rPr>
  </w:style>
  <w:style w:type="paragraph" w:styleId="Nadpis9">
    <w:name w:val="heading 9"/>
    <w:basedOn w:val="Normln"/>
    <w:next w:val="Normln"/>
    <w:link w:val="Nadpis9Char"/>
    <w:uiPriority w:val="9"/>
    <w:semiHidden/>
    <w:unhideWhenUsed/>
    <w:qFormat/>
    <w:locked/>
    <w:rsid w:val="00B03F09"/>
    <w:pPr>
      <w:keepNext/>
      <w:keepLines/>
      <w:numPr>
        <w:ilvl w:val="8"/>
        <w:numId w:val="1"/>
      </w:numPr>
      <w:spacing w:before="40"/>
      <w:jc w:val="both"/>
      <w:outlineLvl w:val="8"/>
    </w:pPr>
    <w:rPr>
      <w:rFonts w:ascii="Cambria" w:hAnsi="Cambria"/>
      <w:i/>
      <w:iCs/>
      <w:color w:val="272727"/>
      <w:sz w:val="21"/>
      <w:szCs w:val="21"/>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locked/>
    <w:rsid w:val="00CD4CED"/>
    <w:rPr>
      <w:rFonts w:ascii="Cambria" w:hAnsi="Cambria" w:cs="Times New Roman"/>
      <w:b/>
      <w:bCs/>
      <w:kern w:val="32"/>
      <w:sz w:val="32"/>
      <w:szCs w:val="32"/>
    </w:rPr>
  </w:style>
  <w:style w:type="character" w:customStyle="1" w:styleId="Nadpis2Char">
    <w:name w:val="Nadpis 2 Char"/>
    <w:link w:val="Nadpis2"/>
    <w:uiPriority w:val="9"/>
    <w:locked/>
    <w:rsid w:val="00CD4CED"/>
    <w:rPr>
      <w:rFonts w:ascii="Cambria" w:hAnsi="Cambria" w:cs="Times New Roman"/>
      <w:b/>
      <w:bCs/>
      <w:i/>
      <w:iCs/>
      <w:sz w:val="28"/>
      <w:szCs w:val="28"/>
    </w:rPr>
  </w:style>
  <w:style w:type="character" w:customStyle="1" w:styleId="Nadpis3Char">
    <w:name w:val="Nadpis 3 Char"/>
    <w:link w:val="Nadpis3"/>
    <w:uiPriority w:val="99"/>
    <w:semiHidden/>
    <w:locked/>
    <w:rsid w:val="00CD4CED"/>
    <w:rPr>
      <w:rFonts w:ascii="Cambria" w:hAnsi="Cambria" w:cs="Times New Roman"/>
      <w:b/>
      <w:bCs/>
      <w:sz w:val="26"/>
      <w:szCs w:val="26"/>
    </w:rPr>
  </w:style>
  <w:style w:type="character" w:customStyle="1" w:styleId="Nadpis4Char">
    <w:name w:val="Nadpis 4 Char"/>
    <w:link w:val="Nadpis4"/>
    <w:uiPriority w:val="99"/>
    <w:semiHidden/>
    <w:locked/>
    <w:rsid w:val="00CD4CED"/>
    <w:rPr>
      <w:rFonts w:ascii="Calibri" w:hAnsi="Calibri" w:cs="Times New Roman"/>
      <w:b/>
      <w:bCs/>
      <w:sz w:val="28"/>
      <w:szCs w:val="28"/>
    </w:rPr>
  </w:style>
  <w:style w:type="character" w:styleId="Siln">
    <w:name w:val="Strong"/>
    <w:uiPriority w:val="22"/>
    <w:qFormat/>
    <w:rsid w:val="00CD4CED"/>
    <w:rPr>
      <w:rFonts w:cs="Times New Roman"/>
      <w:b/>
    </w:rPr>
  </w:style>
  <w:style w:type="character" w:styleId="Hypertextovodkaz">
    <w:name w:val="Hyperlink"/>
    <w:rsid w:val="00CD4CED"/>
    <w:rPr>
      <w:rFonts w:cs="Times New Roman"/>
      <w:color w:val="990000"/>
      <w:u w:val="none"/>
      <w:effect w:val="none"/>
    </w:rPr>
  </w:style>
  <w:style w:type="paragraph" w:styleId="Normlnweb">
    <w:name w:val="Normal (Web)"/>
    <w:basedOn w:val="Normln"/>
    <w:uiPriority w:val="99"/>
    <w:rsid w:val="00CD4CED"/>
    <w:pPr>
      <w:spacing w:before="100" w:beforeAutospacing="1" w:after="100" w:afterAutospacing="1"/>
    </w:pPr>
  </w:style>
  <w:style w:type="character" w:customStyle="1" w:styleId="articleseparator">
    <w:name w:val="article_separator"/>
    <w:uiPriority w:val="99"/>
    <w:rsid w:val="00CD4CED"/>
    <w:rPr>
      <w:rFonts w:cs="Times New Roman"/>
    </w:rPr>
  </w:style>
  <w:style w:type="paragraph" w:customStyle="1" w:styleId="ppravej">
    <w:name w:val="ppravej"/>
    <w:basedOn w:val="Normln"/>
    <w:uiPriority w:val="99"/>
    <w:rsid w:val="00CD4CED"/>
    <w:pPr>
      <w:spacing w:before="100" w:beforeAutospacing="1" w:after="100" w:afterAutospacing="1"/>
    </w:pPr>
  </w:style>
  <w:style w:type="paragraph" w:customStyle="1" w:styleId="mcevisualaidmcevisualguides">
    <w:name w:val="mcevisualaidmcevisualguides"/>
    <w:basedOn w:val="Normln"/>
    <w:uiPriority w:val="99"/>
    <w:rsid w:val="00CD4CED"/>
    <w:pPr>
      <w:spacing w:before="100" w:beforeAutospacing="1" w:after="100" w:afterAutospacing="1"/>
    </w:pPr>
  </w:style>
  <w:style w:type="paragraph" w:styleId="Zpat">
    <w:name w:val="footer"/>
    <w:basedOn w:val="Normln"/>
    <w:link w:val="ZpatChar"/>
    <w:rsid w:val="00CD4CED"/>
    <w:pPr>
      <w:tabs>
        <w:tab w:val="center" w:pos="4536"/>
        <w:tab w:val="right" w:pos="9072"/>
      </w:tabs>
    </w:pPr>
  </w:style>
  <w:style w:type="character" w:customStyle="1" w:styleId="ZpatChar">
    <w:name w:val="Zápatí Char"/>
    <w:link w:val="Zpat"/>
    <w:uiPriority w:val="99"/>
    <w:semiHidden/>
    <w:locked/>
    <w:rsid w:val="00CD4CED"/>
    <w:rPr>
      <w:rFonts w:cs="Times New Roman"/>
      <w:sz w:val="24"/>
      <w:szCs w:val="24"/>
    </w:rPr>
  </w:style>
  <w:style w:type="character" w:styleId="slostrnky">
    <w:name w:val="page number"/>
    <w:rsid w:val="00CD4CED"/>
    <w:rPr>
      <w:rFonts w:cs="Times New Roman"/>
    </w:rPr>
  </w:style>
  <w:style w:type="paragraph" w:customStyle="1" w:styleId="Default">
    <w:name w:val="Default"/>
    <w:rsid w:val="00CD4CED"/>
    <w:pPr>
      <w:autoSpaceDE w:val="0"/>
      <w:autoSpaceDN w:val="0"/>
      <w:adjustRightInd w:val="0"/>
    </w:pPr>
    <w:rPr>
      <w:rFonts w:ascii="HelveticaNeueLT Pro 55 Roman" w:hAnsi="HelveticaNeueLT Pro 55 Roman" w:cs="HelveticaNeueLT Pro 55 Roman"/>
      <w:color w:val="000000"/>
      <w:sz w:val="24"/>
      <w:szCs w:val="24"/>
    </w:rPr>
  </w:style>
  <w:style w:type="paragraph" w:customStyle="1" w:styleId="Pa0">
    <w:name w:val="Pa0"/>
    <w:basedOn w:val="Default"/>
    <w:next w:val="Default"/>
    <w:uiPriority w:val="99"/>
    <w:rsid w:val="00CD4CED"/>
    <w:pPr>
      <w:spacing w:line="241" w:lineRule="atLeast"/>
    </w:pPr>
    <w:rPr>
      <w:rFonts w:cs="Times New Roman"/>
      <w:color w:val="auto"/>
    </w:rPr>
  </w:style>
  <w:style w:type="character" w:customStyle="1" w:styleId="A0">
    <w:name w:val="A0"/>
    <w:uiPriority w:val="99"/>
    <w:rsid w:val="00CD4CED"/>
    <w:rPr>
      <w:b/>
      <w:color w:val="000000"/>
      <w:sz w:val="188"/>
    </w:rPr>
  </w:style>
  <w:style w:type="paragraph" w:customStyle="1" w:styleId="Pa1">
    <w:name w:val="Pa1"/>
    <w:basedOn w:val="Default"/>
    <w:next w:val="Default"/>
    <w:uiPriority w:val="99"/>
    <w:rsid w:val="00CD4CED"/>
    <w:pPr>
      <w:spacing w:line="241" w:lineRule="atLeast"/>
    </w:pPr>
    <w:rPr>
      <w:rFonts w:cs="Times New Roman"/>
      <w:color w:val="auto"/>
    </w:rPr>
  </w:style>
  <w:style w:type="character" w:customStyle="1" w:styleId="A1">
    <w:name w:val="A1"/>
    <w:uiPriority w:val="99"/>
    <w:rsid w:val="00CD4CED"/>
    <w:rPr>
      <w:rFonts w:ascii="HelveticaNeueLT Pro 65 Md" w:hAnsi="HelveticaNeueLT Pro 65 Md"/>
      <w:b/>
      <w:color w:val="000000"/>
      <w:sz w:val="30"/>
    </w:rPr>
  </w:style>
  <w:style w:type="character" w:customStyle="1" w:styleId="A12">
    <w:name w:val="A12"/>
    <w:uiPriority w:val="99"/>
    <w:rsid w:val="00CD4CED"/>
    <w:rPr>
      <w:rFonts w:ascii="HelveticaNeueLT Pro 63 MdEx" w:hAnsi="HelveticaNeueLT Pro 63 MdEx"/>
      <w:b/>
      <w:color w:val="000000"/>
      <w:sz w:val="40"/>
    </w:rPr>
  </w:style>
  <w:style w:type="character" w:customStyle="1" w:styleId="A2">
    <w:name w:val="A2"/>
    <w:uiPriority w:val="99"/>
    <w:rsid w:val="00CD4CED"/>
    <w:rPr>
      <w:rFonts w:ascii="HelveticaNeueLT Pro 65 Md" w:hAnsi="HelveticaNeueLT Pro 65 Md"/>
      <w:color w:val="000000"/>
      <w:sz w:val="32"/>
    </w:rPr>
  </w:style>
  <w:style w:type="character" w:customStyle="1" w:styleId="A3">
    <w:name w:val="A3"/>
    <w:uiPriority w:val="99"/>
    <w:rsid w:val="00CD4CED"/>
    <w:rPr>
      <w:rFonts w:ascii="HelveticaNeueLT Pro 65 Md" w:hAnsi="HelveticaNeueLT Pro 65 Md"/>
      <w:b/>
      <w:color w:val="000000"/>
      <w:sz w:val="36"/>
    </w:rPr>
  </w:style>
  <w:style w:type="character" w:customStyle="1" w:styleId="A4">
    <w:name w:val="A4"/>
    <w:uiPriority w:val="99"/>
    <w:rsid w:val="00CD4CED"/>
    <w:rPr>
      <w:rFonts w:ascii="HelveticaNeueLT Pro 65 Md" w:hAnsi="HelveticaNeueLT Pro 65 Md"/>
      <w:color w:val="000000"/>
      <w:sz w:val="48"/>
    </w:rPr>
  </w:style>
  <w:style w:type="character" w:customStyle="1" w:styleId="A5">
    <w:name w:val="A5"/>
    <w:uiPriority w:val="99"/>
    <w:rsid w:val="00CD4CED"/>
    <w:rPr>
      <w:rFonts w:ascii="HelveticaNeueLT Pro 65 Md" w:hAnsi="HelveticaNeueLT Pro 65 Md"/>
      <w:b/>
      <w:color w:val="000000"/>
      <w:sz w:val="156"/>
    </w:rPr>
  </w:style>
  <w:style w:type="character" w:customStyle="1" w:styleId="A6">
    <w:name w:val="A6"/>
    <w:uiPriority w:val="99"/>
    <w:rsid w:val="00CD4CED"/>
    <w:rPr>
      <w:color w:val="000000"/>
      <w:sz w:val="80"/>
    </w:rPr>
  </w:style>
  <w:style w:type="character" w:customStyle="1" w:styleId="A15">
    <w:name w:val="A15"/>
    <w:uiPriority w:val="99"/>
    <w:rsid w:val="00CD4CED"/>
    <w:rPr>
      <w:rFonts w:ascii="HelveticaNeueLT Pro 63 MdEx" w:hAnsi="HelveticaNeueLT Pro 63 MdEx"/>
      <w:b/>
      <w:color w:val="000000"/>
      <w:sz w:val="60"/>
    </w:rPr>
  </w:style>
  <w:style w:type="character" w:customStyle="1" w:styleId="photo-author">
    <w:name w:val="photo-author"/>
    <w:uiPriority w:val="99"/>
    <w:rsid w:val="00CD4CED"/>
    <w:rPr>
      <w:rFonts w:cs="Times New Roman"/>
    </w:rPr>
  </w:style>
  <w:style w:type="character" w:customStyle="1" w:styleId="image-title">
    <w:name w:val="image-title"/>
    <w:uiPriority w:val="99"/>
    <w:rsid w:val="00CD4CED"/>
    <w:rPr>
      <w:rFonts w:cs="Times New Roman"/>
    </w:rPr>
  </w:style>
  <w:style w:type="paragraph" w:styleId="Textbubliny">
    <w:name w:val="Balloon Text"/>
    <w:basedOn w:val="Normln"/>
    <w:link w:val="TextbublinyChar"/>
    <w:semiHidden/>
    <w:rsid w:val="00CD4CED"/>
    <w:rPr>
      <w:rFonts w:ascii="Tahoma" w:hAnsi="Tahoma" w:cs="Tahoma"/>
      <w:sz w:val="16"/>
      <w:szCs w:val="16"/>
    </w:rPr>
  </w:style>
  <w:style w:type="character" w:customStyle="1" w:styleId="TextbublinyChar">
    <w:name w:val="Text bubliny Char"/>
    <w:link w:val="Textbubliny"/>
    <w:uiPriority w:val="99"/>
    <w:semiHidden/>
    <w:locked/>
    <w:rsid w:val="00CD4CED"/>
    <w:rPr>
      <w:rFonts w:cs="Times New Roman"/>
      <w:sz w:val="2"/>
    </w:rPr>
  </w:style>
  <w:style w:type="character" w:customStyle="1" w:styleId="ingredient">
    <w:name w:val="ingredient"/>
    <w:uiPriority w:val="99"/>
    <w:rsid w:val="00CD4CED"/>
    <w:rPr>
      <w:rFonts w:cs="Times New Roman"/>
    </w:rPr>
  </w:style>
  <w:style w:type="character" w:styleId="Zdraznn">
    <w:name w:val="Emphasis"/>
    <w:uiPriority w:val="20"/>
    <w:qFormat/>
    <w:rsid w:val="00CD4CED"/>
    <w:rPr>
      <w:rFonts w:cs="Times New Roman"/>
      <w:i/>
      <w:iCs/>
    </w:rPr>
  </w:style>
  <w:style w:type="character" w:customStyle="1" w:styleId="TitleChar">
    <w:name w:val="Title Char"/>
    <w:uiPriority w:val="99"/>
    <w:locked/>
    <w:rsid w:val="00CD4CED"/>
    <w:rPr>
      <w:b/>
      <w:sz w:val="40"/>
      <w:lang w:val="cs-CZ" w:eastAsia="cs-CZ"/>
    </w:rPr>
  </w:style>
  <w:style w:type="paragraph" w:styleId="Nzev">
    <w:name w:val="Title"/>
    <w:basedOn w:val="Normln"/>
    <w:link w:val="NzevChar"/>
    <w:uiPriority w:val="10"/>
    <w:qFormat/>
    <w:rsid w:val="00CD4CED"/>
    <w:pPr>
      <w:jc w:val="center"/>
    </w:pPr>
    <w:rPr>
      <w:b/>
      <w:sz w:val="40"/>
      <w:szCs w:val="40"/>
    </w:rPr>
  </w:style>
  <w:style w:type="character" w:customStyle="1" w:styleId="NzevChar">
    <w:name w:val="Název Char"/>
    <w:link w:val="Nzev"/>
    <w:uiPriority w:val="10"/>
    <w:locked/>
    <w:rsid w:val="00CD4CED"/>
    <w:rPr>
      <w:rFonts w:ascii="Cambria" w:hAnsi="Cambria" w:cs="Times New Roman"/>
      <w:b/>
      <w:bCs/>
      <w:kern w:val="28"/>
      <w:sz w:val="32"/>
      <w:szCs w:val="32"/>
    </w:rPr>
  </w:style>
  <w:style w:type="paragraph" w:customStyle="1" w:styleId="preamble">
    <w:name w:val="preamble"/>
    <w:basedOn w:val="Normln"/>
    <w:uiPriority w:val="99"/>
    <w:rsid w:val="00CD4CED"/>
    <w:pPr>
      <w:spacing w:before="100" w:beforeAutospacing="1" w:after="100" w:afterAutospacing="1"/>
    </w:pPr>
  </w:style>
  <w:style w:type="paragraph" w:styleId="Rozloendokumentu">
    <w:name w:val="Document Map"/>
    <w:basedOn w:val="Normln"/>
    <w:link w:val="RozloendokumentuChar"/>
    <w:semiHidden/>
    <w:rsid w:val="00CD4CED"/>
    <w:pPr>
      <w:shd w:val="clear" w:color="auto" w:fill="000080"/>
    </w:pPr>
    <w:rPr>
      <w:rFonts w:ascii="Tahoma" w:hAnsi="Tahoma" w:cs="Tahoma"/>
      <w:sz w:val="20"/>
      <w:szCs w:val="20"/>
    </w:rPr>
  </w:style>
  <w:style w:type="character" w:customStyle="1" w:styleId="RozloendokumentuChar">
    <w:name w:val="Rozložení dokumentu Char"/>
    <w:link w:val="Rozloendokumentu"/>
    <w:uiPriority w:val="99"/>
    <w:semiHidden/>
    <w:locked/>
    <w:rsid w:val="00CD4CED"/>
    <w:rPr>
      <w:rFonts w:cs="Times New Roman"/>
      <w:sz w:val="2"/>
    </w:rPr>
  </w:style>
  <w:style w:type="paragraph" w:customStyle="1" w:styleId="Zkladntext21">
    <w:name w:val="Základní text 21"/>
    <w:basedOn w:val="Normln"/>
    <w:link w:val="Zkladntext21Char"/>
    <w:rsid w:val="00CD4CED"/>
    <w:pPr>
      <w:suppressAutoHyphens/>
    </w:pPr>
    <w:rPr>
      <w:sz w:val="28"/>
      <w:lang w:eastAsia="ar-SA"/>
    </w:rPr>
  </w:style>
  <w:style w:type="paragraph" w:customStyle="1" w:styleId="Textbubliny1">
    <w:name w:val="Text bubliny1"/>
    <w:basedOn w:val="Normln"/>
    <w:uiPriority w:val="99"/>
    <w:rsid w:val="00CD4CED"/>
    <w:pPr>
      <w:suppressAutoHyphens/>
    </w:pPr>
    <w:rPr>
      <w:kern w:val="1"/>
      <w:lang w:eastAsia="ar-SA"/>
    </w:rPr>
  </w:style>
  <w:style w:type="paragraph" w:styleId="Zhlav">
    <w:name w:val="header"/>
    <w:basedOn w:val="Normln"/>
    <w:link w:val="ZhlavChar"/>
    <w:uiPriority w:val="99"/>
    <w:rsid w:val="00CD4CED"/>
    <w:pPr>
      <w:tabs>
        <w:tab w:val="center" w:pos="4536"/>
        <w:tab w:val="right" w:pos="9072"/>
      </w:tabs>
    </w:pPr>
  </w:style>
  <w:style w:type="character" w:customStyle="1" w:styleId="ZhlavChar">
    <w:name w:val="Záhlaví Char"/>
    <w:link w:val="Zhlav"/>
    <w:uiPriority w:val="99"/>
    <w:semiHidden/>
    <w:locked/>
    <w:rsid w:val="00CD4CED"/>
    <w:rPr>
      <w:rFonts w:cs="Times New Roman"/>
      <w:sz w:val="24"/>
      <w:szCs w:val="24"/>
    </w:rPr>
  </w:style>
  <w:style w:type="character" w:customStyle="1" w:styleId="topic">
    <w:name w:val="topic"/>
    <w:uiPriority w:val="99"/>
    <w:rsid w:val="00CD4CED"/>
    <w:rPr>
      <w:rFonts w:cs="Times New Roman"/>
    </w:rPr>
  </w:style>
  <w:style w:type="character" w:customStyle="1" w:styleId="f-info">
    <w:name w:val="f-info"/>
    <w:uiPriority w:val="99"/>
    <w:rsid w:val="00CD4CED"/>
    <w:rPr>
      <w:rFonts w:cs="Times New Roman"/>
    </w:rPr>
  </w:style>
  <w:style w:type="character" w:customStyle="1" w:styleId="ads-by-sklik">
    <w:name w:val="ads-by-sklik"/>
    <w:uiPriority w:val="99"/>
    <w:rsid w:val="00CD4CED"/>
    <w:rPr>
      <w:rFonts w:cs="Times New Roman"/>
    </w:rPr>
  </w:style>
  <w:style w:type="character" w:customStyle="1" w:styleId="sklik-ad-title">
    <w:name w:val="sklik-ad-title"/>
    <w:uiPriority w:val="99"/>
    <w:rsid w:val="00CD4CED"/>
    <w:rPr>
      <w:rFonts w:cs="Times New Roman"/>
    </w:rPr>
  </w:style>
  <w:style w:type="character" w:customStyle="1" w:styleId="sklik-ad-text1">
    <w:name w:val="sklik-ad-text1"/>
    <w:uiPriority w:val="99"/>
    <w:rsid w:val="00CD4CED"/>
    <w:rPr>
      <w:rFonts w:cs="Times New Roman"/>
    </w:rPr>
  </w:style>
  <w:style w:type="character" w:customStyle="1" w:styleId="sklik-ad-text2">
    <w:name w:val="sklik-ad-text2"/>
    <w:uiPriority w:val="99"/>
    <w:rsid w:val="00CD4CED"/>
    <w:rPr>
      <w:rFonts w:cs="Times New Roman"/>
    </w:rPr>
  </w:style>
  <w:style w:type="character" w:customStyle="1" w:styleId="sklik-ad-url">
    <w:name w:val="sklik-ad-url"/>
    <w:uiPriority w:val="99"/>
    <w:rsid w:val="00CD4CED"/>
    <w:rPr>
      <w:rFonts w:cs="Times New Roman"/>
    </w:rPr>
  </w:style>
  <w:style w:type="character" w:customStyle="1" w:styleId="rs-person">
    <w:name w:val="rs-person"/>
    <w:uiPriority w:val="99"/>
    <w:rsid w:val="00CD4CED"/>
    <w:rPr>
      <w:rFonts w:cs="Times New Roman"/>
    </w:rPr>
  </w:style>
  <w:style w:type="paragraph" w:styleId="Zkladntext">
    <w:name w:val="Body Text"/>
    <w:basedOn w:val="Normln"/>
    <w:link w:val="ZkladntextChar1"/>
    <w:rsid w:val="00CD4CED"/>
    <w:pPr>
      <w:jc w:val="center"/>
    </w:pPr>
    <w:rPr>
      <w:b/>
      <w:bCs/>
      <w:sz w:val="40"/>
      <w:u w:val="single"/>
    </w:rPr>
  </w:style>
  <w:style w:type="character" w:customStyle="1" w:styleId="ZkladntextChar1">
    <w:name w:val="Základní text Char1"/>
    <w:link w:val="Zkladntext"/>
    <w:uiPriority w:val="99"/>
    <w:locked/>
    <w:rsid w:val="00CD4CED"/>
    <w:rPr>
      <w:rFonts w:cs="Times New Roman"/>
      <w:b/>
      <w:bCs/>
      <w:sz w:val="24"/>
      <w:szCs w:val="24"/>
      <w:u w:val="single"/>
      <w:lang w:val="cs-CZ" w:eastAsia="cs-CZ" w:bidi="ar-SA"/>
    </w:rPr>
  </w:style>
  <w:style w:type="paragraph" w:styleId="Zkladntext2">
    <w:name w:val="Body Text 2"/>
    <w:basedOn w:val="Normln"/>
    <w:link w:val="Zkladntext2Char1"/>
    <w:rsid w:val="00CD4CED"/>
    <w:rPr>
      <w:sz w:val="28"/>
    </w:rPr>
  </w:style>
  <w:style w:type="character" w:customStyle="1" w:styleId="Zkladntext2Char1">
    <w:name w:val="Základní text 2 Char1"/>
    <w:link w:val="Zkladntext2"/>
    <w:uiPriority w:val="99"/>
    <w:locked/>
    <w:rsid w:val="00CD4CED"/>
    <w:rPr>
      <w:rFonts w:cs="Times New Roman"/>
      <w:sz w:val="24"/>
      <w:szCs w:val="24"/>
      <w:lang w:val="cs-CZ" w:eastAsia="cs-CZ" w:bidi="ar-SA"/>
    </w:rPr>
  </w:style>
  <w:style w:type="paragraph" w:styleId="Zkladntextodsazen">
    <w:name w:val="Body Text Indent"/>
    <w:basedOn w:val="Normln"/>
    <w:link w:val="ZkladntextodsazenChar"/>
    <w:rsid w:val="00CD4CED"/>
    <w:pPr>
      <w:ind w:left="720"/>
    </w:pPr>
    <w:rPr>
      <w:sz w:val="28"/>
    </w:rPr>
  </w:style>
  <w:style w:type="character" w:customStyle="1" w:styleId="ZkladntextodsazenChar">
    <w:name w:val="Základní text odsazený Char"/>
    <w:link w:val="Zkladntextodsazen"/>
    <w:locked/>
    <w:rsid w:val="00CD4CED"/>
    <w:rPr>
      <w:rFonts w:cs="Times New Roman"/>
      <w:sz w:val="24"/>
      <w:szCs w:val="24"/>
      <w:lang w:val="cs-CZ" w:eastAsia="cs-CZ" w:bidi="ar-SA"/>
    </w:rPr>
  </w:style>
  <w:style w:type="character" w:customStyle="1" w:styleId="Zkladntext21Char">
    <w:name w:val="Základní text 21 Char"/>
    <w:link w:val="Zkladntext21"/>
    <w:locked/>
    <w:rsid w:val="00CD4CED"/>
    <w:rPr>
      <w:rFonts w:cs="Times New Roman"/>
      <w:sz w:val="24"/>
      <w:szCs w:val="24"/>
      <w:lang w:val="cs-CZ" w:eastAsia="ar-SA" w:bidi="ar-SA"/>
    </w:rPr>
  </w:style>
  <w:style w:type="paragraph" w:customStyle="1" w:styleId="eldate">
    <w:name w:val="el_date"/>
    <w:basedOn w:val="Normln"/>
    <w:uiPriority w:val="99"/>
    <w:rsid w:val="00CD4CED"/>
    <w:pPr>
      <w:spacing w:before="100" w:beforeAutospacing="1" w:after="100" w:afterAutospacing="1"/>
    </w:pPr>
  </w:style>
  <w:style w:type="character" w:customStyle="1" w:styleId="url">
    <w:name w:val="url"/>
    <w:uiPriority w:val="99"/>
    <w:rsid w:val="00CD4CED"/>
    <w:rPr>
      <w:rFonts w:cs="Times New Roman"/>
    </w:rPr>
  </w:style>
  <w:style w:type="character" w:customStyle="1" w:styleId="ZkladntextChar">
    <w:name w:val="Základní text Char"/>
    <w:rsid w:val="00CD4CED"/>
    <w:rPr>
      <w:rFonts w:cs="Times New Roman"/>
      <w:b/>
      <w:bCs/>
      <w:sz w:val="24"/>
      <w:szCs w:val="24"/>
      <w:u w:val="single"/>
      <w:lang w:val="cs-CZ" w:eastAsia="cs-CZ" w:bidi="ar-SA"/>
    </w:rPr>
  </w:style>
  <w:style w:type="character" w:customStyle="1" w:styleId="Zkladntext2Char">
    <w:name w:val="Základní text 2 Char"/>
    <w:rsid w:val="00CD4CED"/>
    <w:rPr>
      <w:rFonts w:cs="Times New Roman"/>
      <w:sz w:val="24"/>
      <w:szCs w:val="24"/>
      <w:lang w:val="cs-CZ" w:eastAsia="cs-CZ" w:bidi="ar-SA"/>
    </w:rPr>
  </w:style>
  <w:style w:type="table" w:styleId="Mkatabulky">
    <w:name w:val="Table Grid"/>
    <w:basedOn w:val="Normlntabulka"/>
    <w:rsid w:val="00CD4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305620"/>
    <w:pPr>
      <w:widowControl w:val="0"/>
      <w:suppressAutoHyphens/>
      <w:autoSpaceDN w:val="0"/>
      <w:textAlignment w:val="baseline"/>
    </w:pPr>
    <w:rPr>
      <w:rFonts w:eastAsia="SimSun" w:cs="Mangal"/>
      <w:kern w:val="3"/>
      <w:sz w:val="24"/>
      <w:szCs w:val="24"/>
      <w:lang w:eastAsia="zh-CN" w:bidi="hi-IN"/>
    </w:rPr>
  </w:style>
  <w:style w:type="paragraph" w:styleId="Odstavecseseznamem">
    <w:name w:val="List Paragraph"/>
    <w:basedOn w:val="Normln"/>
    <w:uiPriority w:val="99"/>
    <w:qFormat/>
    <w:rsid w:val="0096239F"/>
    <w:pPr>
      <w:ind w:left="720"/>
      <w:contextualSpacing/>
    </w:pPr>
  </w:style>
  <w:style w:type="paragraph" w:styleId="Vrazncitt">
    <w:name w:val="Intense Quote"/>
    <w:basedOn w:val="Normln"/>
    <w:next w:val="Normln"/>
    <w:link w:val="VrazncittChar"/>
    <w:uiPriority w:val="30"/>
    <w:qFormat/>
    <w:rsid w:val="00A577B0"/>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sid w:val="00A577B0"/>
    <w:rPr>
      <w:b/>
      <w:bCs/>
      <w:i/>
      <w:iCs/>
      <w:color w:val="4F81BD" w:themeColor="accent1"/>
      <w:sz w:val="24"/>
      <w:szCs w:val="24"/>
    </w:rPr>
  </w:style>
  <w:style w:type="character" w:customStyle="1" w:styleId="apple-converted-space">
    <w:name w:val="apple-converted-space"/>
    <w:basedOn w:val="Standardnpsmoodstavce"/>
    <w:rsid w:val="006C057C"/>
  </w:style>
  <w:style w:type="paragraph" w:styleId="Titulek">
    <w:name w:val="caption"/>
    <w:basedOn w:val="Normln"/>
    <w:next w:val="Normln"/>
    <w:unhideWhenUsed/>
    <w:qFormat/>
    <w:locked/>
    <w:rsid w:val="00025C50"/>
    <w:pPr>
      <w:spacing w:after="200"/>
    </w:pPr>
    <w:rPr>
      <w:b/>
      <w:bCs/>
      <w:color w:val="4F81BD" w:themeColor="accent1"/>
      <w:sz w:val="18"/>
      <w:szCs w:val="18"/>
    </w:rPr>
  </w:style>
  <w:style w:type="table" w:customStyle="1" w:styleId="Mkatabulky1">
    <w:name w:val="Mřížka tabulky1"/>
    <w:basedOn w:val="Normlntabulka"/>
    <w:next w:val="Mkatabulky"/>
    <w:uiPriority w:val="39"/>
    <w:rsid w:val="004878C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tresult1">
    <w:name w:val="ftresult1"/>
    <w:basedOn w:val="Standardnpsmoodstavce"/>
    <w:rsid w:val="002E0D19"/>
    <w:rPr>
      <w:color w:val="000000"/>
      <w:shd w:val="clear" w:color="auto" w:fill="FFFF00"/>
    </w:rPr>
  </w:style>
  <w:style w:type="paragraph" w:styleId="Podnadpis">
    <w:name w:val="Subtitle"/>
    <w:basedOn w:val="Normln"/>
    <w:next w:val="Normln"/>
    <w:link w:val="PodnadpisChar"/>
    <w:qFormat/>
    <w:locked/>
    <w:rsid w:val="00935A72"/>
    <w:pPr>
      <w:numPr>
        <w:ilvl w:val="1"/>
      </w:numPr>
    </w:pPr>
    <w:rPr>
      <w:rFonts w:asciiTheme="majorHAnsi" w:eastAsiaTheme="majorEastAsia" w:hAnsiTheme="majorHAnsi" w:cstheme="majorBidi"/>
      <w:i/>
      <w:iCs/>
      <w:color w:val="4F81BD" w:themeColor="accent1"/>
      <w:spacing w:val="15"/>
    </w:rPr>
  </w:style>
  <w:style w:type="character" w:customStyle="1" w:styleId="PodnadpisChar">
    <w:name w:val="Podnadpis Char"/>
    <w:basedOn w:val="Standardnpsmoodstavce"/>
    <w:link w:val="Podnadpis"/>
    <w:rsid w:val="00935A72"/>
    <w:rPr>
      <w:rFonts w:asciiTheme="majorHAnsi" w:eastAsiaTheme="majorEastAsia" w:hAnsiTheme="majorHAnsi" w:cstheme="majorBidi"/>
      <w:i/>
      <w:iCs/>
      <w:color w:val="4F81BD" w:themeColor="accent1"/>
      <w:spacing w:val="15"/>
      <w:sz w:val="24"/>
      <w:szCs w:val="24"/>
    </w:rPr>
  </w:style>
  <w:style w:type="character" w:styleId="Zdraznnjemn">
    <w:name w:val="Subtle Emphasis"/>
    <w:basedOn w:val="Standardnpsmoodstavce"/>
    <w:uiPriority w:val="19"/>
    <w:qFormat/>
    <w:rsid w:val="00BE6397"/>
    <w:rPr>
      <w:i/>
      <w:iCs/>
      <w:color w:val="808080" w:themeColor="text1" w:themeTint="7F"/>
    </w:rPr>
  </w:style>
  <w:style w:type="table" w:styleId="Svtlmkazvraznn3">
    <w:name w:val="Light Grid Accent 3"/>
    <w:basedOn w:val="Normlntabulka"/>
    <w:uiPriority w:val="62"/>
    <w:rsid w:val="00305A71"/>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katabulky2">
    <w:name w:val="Mřížka tabulky2"/>
    <w:basedOn w:val="Normlntabulka"/>
    <w:next w:val="Mkatabulky"/>
    <w:uiPriority w:val="59"/>
    <w:rsid w:val="005E6A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B70F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B70F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
    <w:name w:val="Mřížka tabulky5"/>
    <w:basedOn w:val="Normlntabulka"/>
    <w:next w:val="Mkatabulky"/>
    <w:uiPriority w:val="59"/>
    <w:rsid w:val="00B70F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6">
    <w:name w:val="Mřížka tabulky6"/>
    <w:basedOn w:val="Normlntabulka"/>
    <w:next w:val="Mkatabulky"/>
    <w:uiPriority w:val="59"/>
    <w:rsid w:val="00B70F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7">
    <w:name w:val="Mřížka tabulky7"/>
    <w:basedOn w:val="Normlntabulka"/>
    <w:next w:val="Mkatabulky"/>
    <w:uiPriority w:val="59"/>
    <w:rsid w:val="00D002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8">
    <w:name w:val="Mřížka tabulky8"/>
    <w:basedOn w:val="Normlntabulka"/>
    <w:next w:val="Mkatabulky"/>
    <w:uiPriority w:val="59"/>
    <w:rsid w:val="005D4A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vyeenzmnka">
    <w:name w:val="Unresolved Mention"/>
    <w:basedOn w:val="Standardnpsmoodstavce"/>
    <w:uiPriority w:val="99"/>
    <w:semiHidden/>
    <w:unhideWhenUsed/>
    <w:rsid w:val="00EF054A"/>
    <w:rPr>
      <w:color w:val="605E5C"/>
      <w:shd w:val="clear" w:color="auto" w:fill="E1DFDD"/>
    </w:rPr>
  </w:style>
  <w:style w:type="character" w:customStyle="1" w:styleId="6qdm">
    <w:name w:val="_6qdm"/>
    <w:basedOn w:val="Standardnpsmoodstavce"/>
    <w:rsid w:val="001008AA"/>
  </w:style>
  <w:style w:type="table" w:customStyle="1" w:styleId="Mkatabulky9">
    <w:name w:val="Mřížka tabulky9"/>
    <w:basedOn w:val="Normlntabulka"/>
    <w:next w:val="Mkatabulky"/>
    <w:uiPriority w:val="39"/>
    <w:rsid w:val="00434E6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5Char">
    <w:name w:val="Nadpis 5 Char"/>
    <w:basedOn w:val="Standardnpsmoodstavce"/>
    <w:link w:val="Nadpis5"/>
    <w:rsid w:val="009666D9"/>
    <w:rPr>
      <w:b/>
      <w:bCs/>
      <w:sz w:val="28"/>
      <w:szCs w:val="24"/>
    </w:rPr>
  </w:style>
  <w:style w:type="paragraph" w:styleId="Zkladntextodsazen2">
    <w:name w:val="Body Text Indent 2"/>
    <w:basedOn w:val="Normln"/>
    <w:link w:val="Zkladntextodsazen2Char"/>
    <w:semiHidden/>
    <w:rsid w:val="009666D9"/>
    <w:pPr>
      <w:ind w:left="705"/>
    </w:pPr>
    <w:rPr>
      <w:b/>
      <w:bCs/>
      <w:sz w:val="28"/>
    </w:rPr>
  </w:style>
  <w:style w:type="character" w:customStyle="1" w:styleId="Zkladntextodsazen2Char">
    <w:name w:val="Základní text odsazený 2 Char"/>
    <w:basedOn w:val="Standardnpsmoodstavce"/>
    <w:link w:val="Zkladntextodsazen2"/>
    <w:rsid w:val="009666D9"/>
    <w:rPr>
      <w:b/>
      <w:bCs/>
      <w:sz w:val="28"/>
      <w:szCs w:val="24"/>
    </w:rPr>
  </w:style>
  <w:style w:type="paragraph" w:styleId="Zkladntextodsazen3">
    <w:name w:val="Body Text Indent 3"/>
    <w:basedOn w:val="Normln"/>
    <w:link w:val="Zkladntextodsazen3Char"/>
    <w:semiHidden/>
    <w:rsid w:val="009666D9"/>
    <w:pPr>
      <w:ind w:left="708"/>
    </w:pPr>
    <w:rPr>
      <w:sz w:val="28"/>
    </w:rPr>
  </w:style>
  <w:style w:type="character" w:customStyle="1" w:styleId="Zkladntextodsazen3Char">
    <w:name w:val="Základní text odsazený 3 Char"/>
    <w:basedOn w:val="Standardnpsmoodstavce"/>
    <w:link w:val="Zkladntextodsazen3"/>
    <w:rsid w:val="009666D9"/>
    <w:rPr>
      <w:sz w:val="28"/>
      <w:szCs w:val="24"/>
    </w:rPr>
  </w:style>
  <w:style w:type="character" w:customStyle="1" w:styleId="CharChar">
    <w:name w:val="Char Char"/>
    <w:semiHidden/>
    <w:rsid w:val="009666D9"/>
    <w:rPr>
      <w:sz w:val="28"/>
      <w:szCs w:val="24"/>
    </w:rPr>
  </w:style>
  <w:style w:type="paragraph" w:styleId="Zkladntext-prvnodsazen2">
    <w:name w:val="Body Text First Indent 2"/>
    <w:basedOn w:val="Zkladntextodsazen"/>
    <w:link w:val="Zkladntext-prvnodsazen2Char"/>
    <w:semiHidden/>
    <w:rsid w:val="009666D9"/>
    <w:pPr>
      <w:spacing w:after="120"/>
      <w:ind w:left="283" w:firstLine="210"/>
    </w:pPr>
    <w:rPr>
      <w:sz w:val="24"/>
    </w:rPr>
  </w:style>
  <w:style w:type="character" w:customStyle="1" w:styleId="Zkladntext-prvnodsazen2Char">
    <w:name w:val="Základní text - první odsazený 2 Char"/>
    <w:basedOn w:val="ZkladntextodsazenChar"/>
    <w:link w:val="Zkladntext-prvnodsazen2"/>
    <w:rsid w:val="009666D9"/>
    <w:rPr>
      <w:rFonts w:cs="Times New Roman"/>
      <w:sz w:val="24"/>
      <w:szCs w:val="24"/>
      <w:lang w:val="cs-CZ" w:eastAsia="cs-CZ" w:bidi="ar-SA"/>
    </w:rPr>
  </w:style>
  <w:style w:type="paragraph" w:styleId="Zkladntext-prvnodsazen">
    <w:name w:val="Body Text First Indent"/>
    <w:basedOn w:val="Zkladntext"/>
    <w:link w:val="Zkladntext-prvnodsazenChar"/>
    <w:semiHidden/>
    <w:rsid w:val="009666D9"/>
    <w:pPr>
      <w:spacing w:after="120"/>
      <w:ind w:firstLine="210"/>
      <w:jc w:val="left"/>
    </w:pPr>
    <w:rPr>
      <w:b w:val="0"/>
      <w:bCs w:val="0"/>
      <w:sz w:val="24"/>
      <w:u w:val="none"/>
    </w:rPr>
  </w:style>
  <w:style w:type="character" w:customStyle="1" w:styleId="Zkladntext-prvnodsazenChar">
    <w:name w:val="Základní text - první odsazený Char"/>
    <w:basedOn w:val="ZkladntextChar1"/>
    <w:link w:val="Zkladntext-prvnodsazen"/>
    <w:rsid w:val="009666D9"/>
    <w:rPr>
      <w:rFonts w:cs="Times New Roman"/>
      <w:b w:val="0"/>
      <w:bCs w:val="0"/>
      <w:sz w:val="24"/>
      <w:szCs w:val="24"/>
      <w:u w:val="single"/>
      <w:lang w:val="cs-CZ" w:eastAsia="cs-CZ" w:bidi="ar-SA"/>
    </w:rPr>
  </w:style>
  <w:style w:type="paragraph" w:customStyle="1" w:styleId="Odstavecseseznamem1">
    <w:name w:val="Odstavec se seznamem1"/>
    <w:basedOn w:val="Normln"/>
    <w:rsid w:val="009666D9"/>
    <w:pPr>
      <w:ind w:left="720" w:firstLine="709"/>
      <w:contextualSpacing/>
      <w:jc w:val="both"/>
    </w:pPr>
    <w:rPr>
      <w:rFonts w:ascii="Monotype Corsiva" w:hAnsi="Monotype Corsiva"/>
      <w:i/>
    </w:rPr>
  </w:style>
  <w:style w:type="paragraph" w:styleId="FormtovanvHTML">
    <w:name w:val="HTML Preformatted"/>
    <w:basedOn w:val="Normln"/>
    <w:link w:val="FormtovanvHTMLChar"/>
    <w:semiHidden/>
    <w:rsid w:val="00966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FormtovanvHTMLChar">
    <w:name w:val="Formátovaný v HTML Char"/>
    <w:basedOn w:val="Standardnpsmoodstavce"/>
    <w:link w:val="FormtovanvHTML"/>
    <w:semiHidden/>
    <w:rsid w:val="009666D9"/>
    <w:rPr>
      <w:rFonts w:ascii="Courier New" w:hAnsi="Courier New" w:cs="Courier New"/>
      <w:color w:val="000000"/>
    </w:rPr>
  </w:style>
  <w:style w:type="paragraph" w:styleId="Bezmezer">
    <w:name w:val="No Spacing"/>
    <w:uiPriority w:val="1"/>
    <w:qFormat/>
    <w:rsid w:val="009666D9"/>
    <w:rPr>
      <w:rFonts w:ascii="Calibri" w:eastAsia="Calibri" w:hAnsi="Calibri"/>
      <w:sz w:val="22"/>
      <w:szCs w:val="22"/>
      <w:lang w:eastAsia="en-US"/>
    </w:rPr>
  </w:style>
  <w:style w:type="character" w:customStyle="1" w:styleId="CharChar0">
    <w:name w:val="Char Char"/>
    <w:semiHidden/>
    <w:rsid w:val="00AE5E44"/>
    <w:rPr>
      <w:sz w:val="28"/>
      <w:szCs w:val="24"/>
    </w:rPr>
  </w:style>
  <w:style w:type="paragraph" w:customStyle="1" w:styleId="Odstavecseseznamem2">
    <w:name w:val="Odstavec se seznamem2"/>
    <w:basedOn w:val="Normln"/>
    <w:rsid w:val="00AE5E44"/>
    <w:pPr>
      <w:ind w:left="720" w:firstLine="709"/>
      <w:contextualSpacing/>
      <w:jc w:val="both"/>
    </w:pPr>
    <w:rPr>
      <w:rFonts w:ascii="Monotype Corsiva" w:hAnsi="Monotype Corsiva"/>
      <w:i/>
    </w:rPr>
  </w:style>
  <w:style w:type="paragraph" w:styleId="Textpoznpodarou">
    <w:name w:val="footnote text"/>
    <w:basedOn w:val="Normln"/>
    <w:link w:val="TextpoznpodarouChar"/>
    <w:uiPriority w:val="99"/>
    <w:semiHidden/>
    <w:unhideWhenUsed/>
    <w:rsid w:val="00B03F09"/>
    <w:rPr>
      <w:sz w:val="20"/>
      <w:szCs w:val="20"/>
    </w:rPr>
  </w:style>
  <w:style w:type="character" w:customStyle="1" w:styleId="TextpoznpodarouChar">
    <w:name w:val="Text pozn. pod čarou Char"/>
    <w:basedOn w:val="Standardnpsmoodstavce"/>
    <w:link w:val="Textpoznpodarou"/>
    <w:uiPriority w:val="99"/>
    <w:semiHidden/>
    <w:rsid w:val="00B03F09"/>
  </w:style>
  <w:style w:type="character" w:customStyle="1" w:styleId="Nadpis7Char">
    <w:name w:val="Nadpis 7 Char"/>
    <w:basedOn w:val="Standardnpsmoodstavce"/>
    <w:link w:val="Nadpis7"/>
    <w:uiPriority w:val="9"/>
    <w:semiHidden/>
    <w:rsid w:val="00B03F09"/>
    <w:rPr>
      <w:rFonts w:ascii="Cambria" w:hAnsi="Cambria"/>
      <w:i/>
      <w:iCs/>
      <w:color w:val="243F60"/>
      <w:sz w:val="24"/>
      <w:lang w:val="x-none" w:eastAsia="x-none"/>
    </w:rPr>
  </w:style>
  <w:style w:type="character" w:customStyle="1" w:styleId="Nadpis8Char">
    <w:name w:val="Nadpis 8 Char"/>
    <w:basedOn w:val="Standardnpsmoodstavce"/>
    <w:link w:val="Nadpis8"/>
    <w:uiPriority w:val="9"/>
    <w:semiHidden/>
    <w:rsid w:val="00B03F09"/>
    <w:rPr>
      <w:rFonts w:ascii="Cambria" w:hAnsi="Cambria"/>
      <w:color w:val="272727"/>
      <w:sz w:val="21"/>
      <w:szCs w:val="21"/>
      <w:lang w:val="x-none" w:eastAsia="x-none"/>
    </w:rPr>
  </w:style>
  <w:style w:type="character" w:customStyle="1" w:styleId="Nadpis9Char">
    <w:name w:val="Nadpis 9 Char"/>
    <w:basedOn w:val="Standardnpsmoodstavce"/>
    <w:link w:val="Nadpis9"/>
    <w:uiPriority w:val="9"/>
    <w:semiHidden/>
    <w:rsid w:val="00B03F09"/>
    <w:rPr>
      <w:rFonts w:ascii="Cambria" w:hAnsi="Cambria"/>
      <w:i/>
      <w:iCs/>
      <w:color w:val="272727"/>
      <w:sz w:val="21"/>
      <w:szCs w:val="21"/>
      <w:lang w:val="x-none" w:eastAsia="x-none"/>
    </w:rPr>
  </w:style>
  <w:style w:type="character" w:styleId="Znakapoznpodarou">
    <w:name w:val="footnote reference"/>
    <w:semiHidden/>
    <w:rsid w:val="00B03F09"/>
    <w:rPr>
      <w:vertAlign w:val="superscript"/>
    </w:rPr>
  </w:style>
  <w:style w:type="paragraph" w:customStyle="1" w:styleId="Paragraf">
    <w:name w:val="Paragraf"/>
    <w:basedOn w:val="Normln"/>
    <w:next w:val="Textodstavce"/>
    <w:rsid w:val="00B03F09"/>
    <w:pPr>
      <w:keepNext/>
      <w:keepLines/>
      <w:numPr>
        <w:numId w:val="1"/>
      </w:numPr>
      <w:spacing w:before="240"/>
      <w:jc w:val="center"/>
      <w:outlineLvl w:val="5"/>
    </w:pPr>
    <w:rPr>
      <w:szCs w:val="20"/>
      <w:lang w:val="x-none" w:eastAsia="x-none"/>
    </w:rPr>
  </w:style>
  <w:style w:type="paragraph" w:customStyle="1" w:styleId="lnek">
    <w:name w:val="Článek"/>
    <w:basedOn w:val="Normln"/>
    <w:next w:val="Textodstavce"/>
    <w:rsid w:val="00B03F09"/>
    <w:pPr>
      <w:keepNext/>
      <w:keepLines/>
      <w:numPr>
        <w:ilvl w:val="1"/>
        <w:numId w:val="1"/>
      </w:numPr>
      <w:spacing w:before="240"/>
      <w:jc w:val="center"/>
      <w:outlineLvl w:val="5"/>
    </w:pPr>
    <w:rPr>
      <w:szCs w:val="20"/>
    </w:rPr>
  </w:style>
  <w:style w:type="paragraph" w:customStyle="1" w:styleId="Textbodu">
    <w:name w:val="Text bodu"/>
    <w:basedOn w:val="Normln"/>
    <w:rsid w:val="00B03F09"/>
    <w:pPr>
      <w:numPr>
        <w:ilvl w:val="4"/>
        <w:numId w:val="1"/>
      </w:numPr>
      <w:jc w:val="both"/>
      <w:outlineLvl w:val="8"/>
    </w:pPr>
    <w:rPr>
      <w:szCs w:val="20"/>
    </w:rPr>
  </w:style>
  <w:style w:type="paragraph" w:customStyle="1" w:styleId="Textpsmene">
    <w:name w:val="Text písmene"/>
    <w:basedOn w:val="Normln"/>
    <w:rsid w:val="00B03F09"/>
    <w:pPr>
      <w:numPr>
        <w:ilvl w:val="3"/>
        <w:numId w:val="1"/>
      </w:numPr>
      <w:jc w:val="both"/>
      <w:outlineLvl w:val="7"/>
    </w:pPr>
    <w:rPr>
      <w:szCs w:val="20"/>
    </w:rPr>
  </w:style>
  <w:style w:type="paragraph" w:customStyle="1" w:styleId="Textodstavce">
    <w:name w:val="Text odstavce"/>
    <w:basedOn w:val="Normln"/>
    <w:rsid w:val="00B03F09"/>
    <w:pPr>
      <w:numPr>
        <w:ilvl w:val="2"/>
        <w:numId w:val="1"/>
      </w:numPr>
      <w:tabs>
        <w:tab w:val="left" w:pos="851"/>
      </w:tabs>
      <w:spacing w:before="120" w:after="120"/>
      <w:jc w:val="both"/>
      <w:outlineLvl w:val="6"/>
    </w:pPr>
    <w:rPr>
      <w:szCs w:val="20"/>
    </w:rPr>
  </w:style>
  <w:style w:type="character" w:customStyle="1" w:styleId="CharChar1">
    <w:name w:val="Char Char"/>
    <w:semiHidden/>
    <w:rsid w:val="00AB7AB1"/>
    <w:rPr>
      <w:sz w:val="28"/>
      <w:szCs w:val="24"/>
    </w:rPr>
  </w:style>
  <w:style w:type="paragraph" w:customStyle="1" w:styleId="Odstavecseseznamem3">
    <w:name w:val="Odstavec se seznamem3"/>
    <w:basedOn w:val="Normln"/>
    <w:rsid w:val="00AB7AB1"/>
    <w:pPr>
      <w:ind w:left="720" w:firstLine="709"/>
      <w:contextualSpacing/>
      <w:jc w:val="both"/>
    </w:pPr>
    <w:rPr>
      <w:rFonts w:ascii="Monotype Corsiva" w:hAnsi="Monotype Corsiva"/>
      <w:i/>
    </w:rPr>
  </w:style>
  <w:style w:type="character" w:customStyle="1" w:styleId="CharChar2">
    <w:name w:val="Char Char"/>
    <w:semiHidden/>
    <w:rsid w:val="009777D6"/>
    <w:rPr>
      <w:sz w:val="28"/>
      <w:szCs w:val="24"/>
    </w:rPr>
  </w:style>
  <w:style w:type="paragraph" w:customStyle="1" w:styleId="Odstavecseseznamem4">
    <w:name w:val="Odstavec se seznamem4"/>
    <w:basedOn w:val="Normln"/>
    <w:rsid w:val="009777D6"/>
    <w:pPr>
      <w:ind w:left="720" w:firstLine="709"/>
      <w:contextualSpacing/>
      <w:jc w:val="both"/>
    </w:pPr>
    <w:rPr>
      <w:rFonts w:ascii="Monotype Corsiva" w:hAnsi="Monotype Corsiva"/>
      <w:i/>
    </w:rPr>
  </w:style>
  <w:style w:type="character" w:styleId="Sledovanodkaz">
    <w:name w:val="FollowedHyperlink"/>
    <w:basedOn w:val="Standardnpsmoodstavce"/>
    <w:uiPriority w:val="99"/>
    <w:semiHidden/>
    <w:unhideWhenUsed/>
    <w:rsid w:val="0017586A"/>
    <w:rPr>
      <w:color w:val="800080" w:themeColor="followedHyperlink"/>
      <w:u w:val="single"/>
    </w:rPr>
  </w:style>
  <w:style w:type="character" w:customStyle="1" w:styleId="CharChar3">
    <w:name w:val="Char Char"/>
    <w:semiHidden/>
    <w:rsid w:val="00BA3183"/>
    <w:rPr>
      <w:sz w:val="28"/>
      <w:szCs w:val="24"/>
    </w:rPr>
  </w:style>
  <w:style w:type="paragraph" w:customStyle="1" w:styleId="Odstavecseseznamem5">
    <w:name w:val="Odstavec se seznamem5"/>
    <w:basedOn w:val="Normln"/>
    <w:rsid w:val="00BA3183"/>
    <w:pPr>
      <w:ind w:left="720" w:firstLine="709"/>
      <w:contextualSpacing/>
      <w:jc w:val="both"/>
    </w:pPr>
    <w:rPr>
      <w:rFonts w:ascii="Monotype Corsiva" w:hAnsi="Monotype Corsiva"/>
      <w:i/>
    </w:rPr>
  </w:style>
  <w:style w:type="paragraph" w:customStyle="1" w:styleId="TableContents">
    <w:name w:val="Table Contents"/>
    <w:basedOn w:val="Normln"/>
    <w:rsid w:val="00A21051"/>
    <w:pPr>
      <w:widowControl w:val="0"/>
      <w:suppressLineNumbers/>
      <w:suppressAutoHyphens/>
      <w:autoSpaceDN w:val="0"/>
      <w:textAlignment w:val="baseline"/>
    </w:pPr>
    <w:rPr>
      <w:rFonts w:ascii="Calibri" w:eastAsia="DejaVu Sans" w:hAnsi="Calibri" w:cs="DejaVu Sans"/>
      <w:color w:val="000000"/>
      <w:kern w:val="3"/>
    </w:rPr>
  </w:style>
  <w:style w:type="character" w:customStyle="1" w:styleId="CharChar4">
    <w:name w:val="Char Char"/>
    <w:semiHidden/>
    <w:rsid w:val="00942D38"/>
    <w:rPr>
      <w:sz w:val="28"/>
      <w:szCs w:val="24"/>
    </w:rPr>
  </w:style>
  <w:style w:type="paragraph" w:customStyle="1" w:styleId="Odstavecseseznamem6">
    <w:name w:val="Odstavec se seznamem6"/>
    <w:basedOn w:val="Normln"/>
    <w:rsid w:val="00942D38"/>
    <w:pPr>
      <w:ind w:left="720" w:firstLine="709"/>
      <w:contextualSpacing/>
      <w:jc w:val="both"/>
    </w:pPr>
    <w:rPr>
      <w:rFonts w:ascii="Monotype Corsiva" w:hAnsi="Monotype Corsiva"/>
      <w:i/>
    </w:rPr>
  </w:style>
  <w:style w:type="character" w:customStyle="1" w:styleId="CharChar5">
    <w:name w:val="Char Char"/>
    <w:semiHidden/>
    <w:rsid w:val="00905F83"/>
    <w:rPr>
      <w:sz w:val="28"/>
      <w:szCs w:val="24"/>
    </w:rPr>
  </w:style>
  <w:style w:type="paragraph" w:customStyle="1" w:styleId="Odstavecseseznamem7">
    <w:name w:val="Odstavec se seznamem7"/>
    <w:basedOn w:val="Normln"/>
    <w:rsid w:val="00905F83"/>
    <w:pPr>
      <w:ind w:left="720" w:firstLine="709"/>
      <w:contextualSpacing/>
      <w:jc w:val="both"/>
    </w:pPr>
    <w:rPr>
      <w:rFonts w:ascii="Monotype Corsiva" w:hAnsi="Monotype Corsiva"/>
      <w:i/>
    </w:rPr>
  </w:style>
  <w:style w:type="paragraph" w:customStyle="1" w:styleId="-wm-msonormal">
    <w:name w:val="-wm-msonormal"/>
    <w:basedOn w:val="Normln"/>
    <w:rsid w:val="00DA502D"/>
    <w:pPr>
      <w:spacing w:before="100" w:beforeAutospacing="1" w:after="100" w:afterAutospacing="1"/>
    </w:pPr>
    <w:rPr>
      <w:rFonts w:ascii="Calibri" w:eastAsia="Calibri" w:hAnsi="Calibri" w:cs="Calibri"/>
      <w:sz w:val="22"/>
      <w:szCs w:val="22"/>
    </w:rPr>
  </w:style>
  <w:style w:type="character" w:customStyle="1" w:styleId="CharChar6">
    <w:name w:val="Char Char"/>
    <w:semiHidden/>
    <w:rsid w:val="00A822E1"/>
    <w:rPr>
      <w:sz w:val="28"/>
      <w:szCs w:val="24"/>
    </w:rPr>
  </w:style>
  <w:style w:type="paragraph" w:customStyle="1" w:styleId="Odstavecseseznamem8">
    <w:name w:val="Odstavec se seznamem8"/>
    <w:basedOn w:val="Normln"/>
    <w:rsid w:val="00A822E1"/>
    <w:pPr>
      <w:ind w:left="720" w:firstLine="709"/>
      <w:contextualSpacing/>
      <w:jc w:val="both"/>
    </w:pPr>
    <w:rPr>
      <w:rFonts w:ascii="Monotype Corsiva" w:hAnsi="Monotype Corsiva"/>
      <w:i/>
    </w:rPr>
  </w:style>
  <w:style w:type="paragraph" w:customStyle="1" w:styleId="Siln1">
    <w:name w:val="Silné1"/>
    <w:basedOn w:val="Normln"/>
    <w:rsid w:val="00ED28F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919">
      <w:bodyDiv w:val="1"/>
      <w:marLeft w:val="0"/>
      <w:marRight w:val="0"/>
      <w:marTop w:val="0"/>
      <w:marBottom w:val="0"/>
      <w:divBdr>
        <w:top w:val="none" w:sz="0" w:space="0" w:color="auto"/>
        <w:left w:val="none" w:sz="0" w:space="0" w:color="auto"/>
        <w:bottom w:val="none" w:sz="0" w:space="0" w:color="auto"/>
        <w:right w:val="none" w:sz="0" w:space="0" w:color="auto"/>
      </w:divBdr>
      <w:divsChild>
        <w:div w:id="1756900198">
          <w:marLeft w:val="0"/>
          <w:marRight w:val="0"/>
          <w:marTop w:val="0"/>
          <w:marBottom w:val="0"/>
          <w:divBdr>
            <w:top w:val="none" w:sz="0" w:space="0" w:color="auto"/>
            <w:left w:val="none" w:sz="0" w:space="0" w:color="auto"/>
            <w:bottom w:val="none" w:sz="0" w:space="0" w:color="auto"/>
            <w:right w:val="none" w:sz="0" w:space="0" w:color="auto"/>
          </w:divBdr>
          <w:divsChild>
            <w:div w:id="881480399">
              <w:marLeft w:val="0"/>
              <w:marRight w:val="0"/>
              <w:marTop w:val="0"/>
              <w:marBottom w:val="0"/>
              <w:divBdr>
                <w:top w:val="none" w:sz="0" w:space="0" w:color="auto"/>
                <w:left w:val="none" w:sz="0" w:space="0" w:color="auto"/>
                <w:bottom w:val="none" w:sz="0" w:space="0" w:color="auto"/>
                <w:right w:val="none" w:sz="0" w:space="0" w:color="auto"/>
              </w:divBdr>
              <w:divsChild>
                <w:div w:id="343751398">
                  <w:marLeft w:val="0"/>
                  <w:marRight w:val="0"/>
                  <w:marTop w:val="0"/>
                  <w:marBottom w:val="0"/>
                  <w:divBdr>
                    <w:top w:val="none" w:sz="0" w:space="0" w:color="auto"/>
                    <w:left w:val="none" w:sz="0" w:space="0" w:color="auto"/>
                    <w:bottom w:val="none" w:sz="0" w:space="0" w:color="auto"/>
                    <w:right w:val="none" w:sz="0" w:space="0" w:color="auto"/>
                  </w:divBdr>
                  <w:divsChild>
                    <w:div w:id="260456847">
                      <w:marLeft w:val="0"/>
                      <w:marRight w:val="0"/>
                      <w:marTop w:val="0"/>
                      <w:marBottom w:val="0"/>
                      <w:divBdr>
                        <w:top w:val="none" w:sz="0" w:space="0" w:color="auto"/>
                        <w:left w:val="none" w:sz="0" w:space="0" w:color="auto"/>
                        <w:bottom w:val="none" w:sz="0" w:space="0" w:color="auto"/>
                        <w:right w:val="none" w:sz="0" w:space="0" w:color="auto"/>
                      </w:divBdr>
                      <w:divsChild>
                        <w:div w:id="1165629172">
                          <w:marLeft w:val="0"/>
                          <w:marRight w:val="0"/>
                          <w:marTop w:val="0"/>
                          <w:marBottom w:val="0"/>
                          <w:divBdr>
                            <w:top w:val="none" w:sz="0" w:space="0" w:color="auto"/>
                            <w:left w:val="none" w:sz="0" w:space="0" w:color="auto"/>
                            <w:bottom w:val="none" w:sz="0" w:space="0" w:color="auto"/>
                            <w:right w:val="none" w:sz="0" w:space="0" w:color="auto"/>
                          </w:divBdr>
                          <w:divsChild>
                            <w:div w:id="385908290">
                              <w:marLeft w:val="0"/>
                              <w:marRight w:val="0"/>
                              <w:marTop w:val="0"/>
                              <w:marBottom w:val="0"/>
                              <w:divBdr>
                                <w:top w:val="none" w:sz="0" w:space="0" w:color="auto"/>
                                <w:left w:val="none" w:sz="0" w:space="0" w:color="auto"/>
                                <w:bottom w:val="none" w:sz="0" w:space="0" w:color="auto"/>
                                <w:right w:val="none" w:sz="0" w:space="0" w:color="auto"/>
                              </w:divBdr>
                              <w:divsChild>
                                <w:div w:id="197344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50493">
      <w:bodyDiv w:val="1"/>
      <w:marLeft w:val="0"/>
      <w:marRight w:val="0"/>
      <w:marTop w:val="0"/>
      <w:marBottom w:val="0"/>
      <w:divBdr>
        <w:top w:val="none" w:sz="0" w:space="0" w:color="auto"/>
        <w:left w:val="none" w:sz="0" w:space="0" w:color="auto"/>
        <w:bottom w:val="none" w:sz="0" w:space="0" w:color="auto"/>
        <w:right w:val="none" w:sz="0" w:space="0" w:color="auto"/>
      </w:divBdr>
    </w:div>
    <w:div w:id="38405508">
      <w:bodyDiv w:val="1"/>
      <w:marLeft w:val="0"/>
      <w:marRight w:val="0"/>
      <w:marTop w:val="0"/>
      <w:marBottom w:val="0"/>
      <w:divBdr>
        <w:top w:val="none" w:sz="0" w:space="0" w:color="auto"/>
        <w:left w:val="none" w:sz="0" w:space="0" w:color="auto"/>
        <w:bottom w:val="none" w:sz="0" w:space="0" w:color="auto"/>
        <w:right w:val="none" w:sz="0" w:space="0" w:color="auto"/>
      </w:divBdr>
      <w:divsChild>
        <w:div w:id="1721978952">
          <w:marLeft w:val="0"/>
          <w:marRight w:val="0"/>
          <w:marTop w:val="0"/>
          <w:marBottom w:val="0"/>
          <w:divBdr>
            <w:top w:val="none" w:sz="0" w:space="0" w:color="auto"/>
            <w:left w:val="none" w:sz="0" w:space="0" w:color="auto"/>
            <w:bottom w:val="none" w:sz="0" w:space="0" w:color="auto"/>
            <w:right w:val="none" w:sz="0" w:space="0" w:color="auto"/>
          </w:divBdr>
          <w:divsChild>
            <w:div w:id="1410808261">
              <w:marLeft w:val="0"/>
              <w:marRight w:val="0"/>
              <w:marTop w:val="0"/>
              <w:marBottom w:val="0"/>
              <w:divBdr>
                <w:top w:val="none" w:sz="0" w:space="0" w:color="auto"/>
                <w:left w:val="none" w:sz="0" w:space="0" w:color="auto"/>
                <w:bottom w:val="none" w:sz="0" w:space="0" w:color="auto"/>
                <w:right w:val="none" w:sz="0" w:space="0" w:color="auto"/>
              </w:divBdr>
              <w:divsChild>
                <w:div w:id="2041006244">
                  <w:marLeft w:val="0"/>
                  <w:marRight w:val="0"/>
                  <w:marTop w:val="0"/>
                  <w:marBottom w:val="0"/>
                  <w:divBdr>
                    <w:top w:val="none" w:sz="0" w:space="0" w:color="auto"/>
                    <w:left w:val="single" w:sz="6" w:space="0" w:color="DDDDDD"/>
                    <w:bottom w:val="none" w:sz="0" w:space="0" w:color="auto"/>
                    <w:right w:val="single" w:sz="6" w:space="0" w:color="DDDDDD"/>
                  </w:divBdr>
                  <w:divsChild>
                    <w:div w:id="830800025">
                      <w:marLeft w:val="0"/>
                      <w:marRight w:val="0"/>
                      <w:marTop w:val="0"/>
                      <w:marBottom w:val="0"/>
                      <w:divBdr>
                        <w:top w:val="none" w:sz="0" w:space="0" w:color="auto"/>
                        <w:left w:val="none" w:sz="0" w:space="0" w:color="auto"/>
                        <w:bottom w:val="none" w:sz="0" w:space="0" w:color="auto"/>
                        <w:right w:val="none" w:sz="0" w:space="0" w:color="auto"/>
                      </w:divBdr>
                      <w:divsChild>
                        <w:div w:id="165217728">
                          <w:marLeft w:val="0"/>
                          <w:marRight w:val="0"/>
                          <w:marTop w:val="0"/>
                          <w:marBottom w:val="0"/>
                          <w:divBdr>
                            <w:top w:val="none" w:sz="0" w:space="0" w:color="auto"/>
                            <w:left w:val="none" w:sz="0" w:space="0" w:color="auto"/>
                            <w:bottom w:val="none" w:sz="0" w:space="0" w:color="auto"/>
                            <w:right w:val="none" w:sz="0" w:space="0" w:color="auto"/>
                          </w:divBdr>
                          <w:divsChild>
                            <w:div w:id="1554653333">
                              <w:marLeft w:val="0"/>
                              <w:marRight w:val="0"/>
                              <w:marTop w:val="0"/>
                              <w:marBottom w:val="0"/>
                              <w:divBdr>
                                <w:top w:val="none" w:sz="0" w:space="0" w:color="auto"/>
                                <w:left w:val="none" w:sz="0" w:space="0" w:color="auto"/>
                                <w:bottom w:val="none" w:sz="0" w:space="0" w:color="auto"/>
                                <w:right w:val="none" w:sz="0" w:space="0" w:color="auto"/>
                              </w:divBdr>
                              <w:divsChild>
                                <w:div w:id="1539706303">
                                  <w:marLeft w:val="-225"/>
                                  <w:marRight w:val="-225"/>
                                  <w:marTop w:val="0"/>
                                  <w:marBottom w:val="0"/>
                                  <w:divBdr>
                                    <w:top w:val="none" w:sz="0" w:space="0" w:color="auto"/>
                                    <w:left w:val="none" w:sz="0" w:space="0" w:color="auto"/>
                                    <w:bottom w:val="none" w:sz="0" w:space="0" w:color="auto"/>
                                    <w:right w:val="none" w:sz="0" w:space="0" w:color="auto"/>
                                  </w:divBdr>
                                  <w:divsChild>
                                    <w:div w:id="863203452">
                                      <w:marLeft w:val="0"/>
                                      <w:marRight w:val="0"/>
                                      <w:marTop w:val="0"/>
                                      <w:marBottom w:val="0"/>
                                      <w:divBdr>
                                        <w:top w:val="none" w:sz="0" w:space="0" w:color="auto"/>
                                        <w:left w:val="none" w:sz="0" w:space="0" w:color="auto"/>
                                        <w:bottom w:val="none" w:sz="0" w:space="0" w:color="auto"/>
                                        <w:right w:val="none" w:sz="0" w:space="0" w:color="auto"/>
                                      </w:divBdr>
                                      <w:divsChild>
                                        <w:div w:id="1081217937">
                                          <w:marLeft w:val="0"/>
                                          <w:marRight w:val="0"/>
                                          <w:marTop w:val="0"/>
                                          <w:marBottom w:val="0"/>
                                          <w:divBdr>
                                            <w:top w:val="none" w:sz="0" w:space="0" w:color="auto"/>
                                            <w:left w:val="none" w:sz="0" w:space="0" w:color="auto"/>
                                            <w:bottom w:val="none" w:sz="0" w:space="0" w:color="auto"/>
                                            <w:right w:val="none" w:sz="0" w:space="0" w:color="auto"/>
                                          </w:divBdr>
                                          <w:divsChild>
                                            <w:div w:id="1013802500">
                                              <w:marLeft w:val="0"/>
                                              <w:marRight w:val="0"/>
                                              <w:marTop w:val="0"/>
                                              <w:marBottom w:val="0"/>
                                              <w:divBdr>
                                                <w:top w:val="none" w:sz="0" w:space="0" w:color="auto"/>
                                                <w:left w:val="none" w:sz="0" w:space="0" w:color="auto"/>
                                                <w:bottom w:val="none" w:sz="0" w:space="0" w:color="auto"/>
                                                <w:right w:val="none" w:sz="0" w:space="0" w:color="auto"/>
                                              </w:divBdr>
                                              <w:divsChild>
                                                <w:div w:id="65734511">
                                                  <w:marLeft w:val="0"/>
                                                  <w:marRight w:val="0"/>
                                                  <w:marTop w:val="0"/>
                                                  <w:marBottom w:val="0"/>
                                                  <w:divBdr>
                                                    <w:top w:val="none" w:sz="0" w:space="0" w:color="auto"/>
                                                    <w:left w:val="none" w:sz="0" w:space="0" w:color="auto"/>
                                                    <w:bottom w:val="none" w:sz="0" w:space="0" w:color="auto"/>
                                                    <w:right w:val="none" w:sz="0" w:space="0" w:color="auto"/>
                                                  </w:divBdr>
                                                  <w:divsChild>
                                                    <w:div w:id="1081413501">
                                                      <w:marLeft w:val="0"/>
                                                      <w:marRight w:val="0"/>
                                                      <w:marTop w:val="0"/>
                                                      <w:marBottom w:val="0"/>
                                                      <w:divBdr>
                                                        <w:top w:val="none" w:sz="0" w:space="0" w:color="auto"/>
                                                        <w:left w:val="none" w:sz="0" w:space="0" w:color="auto"/>
                                                        <w:bottom w:val="none" w:sz="0" w:space="0" w:color="auto"/>
                                                        <w:right w:val="none" w:sz="0" w:space="0" w:color="auto"/>
                                                      </w:divBdr>
                                                    </w:div>
                                                    <w:div w:id="1209756866">
                                                      <w:marLeft w:val="0"/>
                                                      <w:marRight w:val="0"/>
                                                      <w:marTop w:val="0"/>
                                                      <w:marBottom w:val="225"/>
                                                      <w:divBdr>
                                                        <w:top w:val="none" w:sz="0" w:space="0" w:color="auto"/>
                                                        <w:left w:val="none" w:sz="0" w:space="0" w:color="auto"/>
                                                        <w:bottom w:val="none" w:sz="0" w:space="0" w:color="auto"/>
                                                        <w:right w:val="none" w:sz="0" w:space="0" w:color="auto"/>
                                                      </w:divBdr>
                                                    </w:div>
                                                    <w:div w:id="1331717232">
                                                      <w:marLeft w:val="0"/>
                                                      <w:marRight w:val="0"/>
                                                      <w:marTop w:val="225"/>
                                                      <w:marBottom w:val="225"/>
                                                      <w:divBdr>
                                                        <w:top w:val="none" w:sz="0" w:space="0" w:color="auto"/>
                                                        <w:left w:val="none" w:sz="0" w:space="0" w:color="auto"/>
                                                        <w:bottom w:val="none" w:sz="0" w:space="0" w:color="auto"/>
                                                        <w:right w:val="none" w:sz="0" w:space="0" w:color="auto"/>
                                                      </w:divBdr>
                                                    </w:div>
                                                  </w:divsChild>
                                                </w:div>
                                                <w:div w:id="1594507351">
                                                  <w:marLeft w:val="0"/>
                                                  <w:marRight w:val="0"/>
                                                  <w:marTop w:val="0"/>
                                                  <w:marBottom w:val="150"/>
                                                  <w:divBdr>
                                                    <w:top w:val="single" w:sz="6" w:space="4" w:color="DDDDDD"/>
                                                    <w:left w:val="single" w:sz="6" w:space="4" w:color="DDDDDD"/>
                                                    <w:bottom w:val="single" w:sz="6" w:space="4" w:color="DDDDDD"/>
                                                    <w:right w:val="single" w:sz="6" w:space="4" w:color="DDDDDD"/>
                                                  </w:divBdr>
                                                  <w:divsChild>
                                                    <w:div w:id="812261741">
                                                      <w:marLeft w:val="0"/>
                                                      <w:marRight w:val="0"/>
                                                      <w:marTop w:val="0"/>
                                                      <w:marBottom w:val="0"/>
                                                      <w:divBdr>
                                                        <w:top w:val="none" w:sz="0" w:space="0" w:color="auto"/>
                                                        <w:left w:val="none" w:sz="0" w:space="0" w:color="auto"/>
                                                        <w:bottom w:val="none" w:sz="0" w:space="0" w:color="auto"/>
                                                        <w:right w:val="none" w:sz="0" w:space="0" w:color="auto"/>
                                                      </w:divBdr>
                                                    </w:div>
                                                    <w:div w:id="196858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219795">
      <w:bodyDiv w:val="1"/>
      <w:marLeft w:val="0"/>
      <w:marRight w:val="0"/>
      <w:marTop w:val="0"/>
      <w:marBottom w:val="0"/>
      <w:divBdr>
        <w:top w:val="none" w:sz="0" w:space="0" w:color="auto"/>
        <w:left w:val="none" w:sz="0" w:space="0" w:color="auto"/>
        <w:bottom w:val="none" w:sz="0" w:space="0" w:color="auto"/>
        <w:right w:val="none" w:sz="0" w:space="0" w:color="auto"/>
      </w:divBdr>
    </w:div>
    <w:div w:id="48647729">
      <w:bodyDiv w:val="1"/>
      <w:marLeft w:val="0"/>
      <w:marRight w:val="0"/>
      <w:marTop w:val="0"/>
      <w:marBottom w:val="0"/>
      <w:divBdr>
        <w:top w:val="none" w:sz="0" w:space="0" w:color="auto"/>
        <w:left w:val="none" w:sz="0" w:space="0" w:color="auto"/>
        <w:bottom w:val="none" w:sz="0" w:space="0" w:color="auto"/>
        <w:right w:val="none" w:sz="0" w:space="0" w:color="auto"/>
      </w:divBdr>
    </w:div>
    <w:div w:id="82191073">
      <w:bodyDiv w:val="1"/>
      <w:marLeft w:val="0"/>
      <w:marRight w:val="0"/>
      <w:marTop w:val="0"/>
      <w:marBottom w:val="0"/>
      <w:divBdr>
        <w:top w:val="none" w:sz="0" w:space="0" w:color="auto"/>
        <w:left w:val="none" w:sz="0" w:space="0" w:color="auto"/>
        <w:bottom w:val="none" w:sz="0" w:space="0" w:color="auto"/>
        <w:right w:val="none" w:sz="0" w:space="0" w:color="auto"/>
      </w:divBdr>
    </w:div>
    <w:div w:id="107355361">
      <w:bodyDiv w:val="1"/>
      <w:marLeft w:val="0"/>
      <w:marRight w:val="0"/>
      <w:marTop w:val="0"/>
      <w:marBottom w:val="0"/>
      <w:divBdr>
        <w:top w:val="none" w:sz="0" w:space="0" w:color="auto"/>
        <w:left w:val="none" w:sz="0" w:space="0" w:color="auto"/>
        <w:bottom w:val="none" w:sz="0" w:space="0" w:color="auto"/>
        <w:right w:val="none" w:sz="0" w:space="0" w:color="auto"/>
      </w:divBdr>
    </w:div>
    <w:div w:id="177433351">
      <w:bodyDiv w:val="1"/>
      <w:marLeft w:val="0"/>
      <w:marRight w:val="0"/>
      <w:marTop w:val="0"/>
      <w:marBottom w:val="0"/>
      <w:divBdr>
        <w:top w:val="none" w:sz="0" w:space="0" w:color="auto"/>
        <w:left w:val="none" w:sz="0" w:space="0" w:color="auto"/>
        <w:bottom w:val="none" w:sz="0" w:space="0" w:color="auto"/>
        <w:right w:val="none" w:sz="0" w:space="0" w:color="auto"/>
      </w:divBdr>
    </w:div>
    <w:div w:id="187566263">
      <w:bodyDiv w:val="1"/>
      <w:marLeft w:val="0"/>
      <w:marRight w:val="0"/>
      <w:marTop w:val="0"/>
      <w:marBottom w:val="0"/>
      <w:divBdr>
        <w:top w:val="none" w:sz="0" w:space="0" w:color="auto"/>
        <w:left w:val="none" w:sz="0" w:space="0" w:color="auto"/>
        <w:bottom w:val="none" w:sz="0" w:space="0" w:color="auto"/>
        <w:right w:val="none" w:sz="0" w:space="0" w:color="auto"/>
      </w:divBdr>
    </w:div>
    <w:div w:id="194852825">
      <w:bodyDiv w:val="1"/>
      <w:marLeft w:val="0"/>
      <w:marRight w:val="0"/>
      <w:marTop w:val="0"/>
      <w:marBottom w:val="0"/>
      <w:divBdr>
        <w:top w:val="none" w:sz="0" w:space="0" w:color="auto"/>
        <w:left w:val="none" w:sz="0" w:space="0" w:color="auto"/>
        <w:bottom w:val="none" w:sz="0" w:space="0" w:color="auto"/>
        <w:right w:val="none" w:sz="0" w:space="0" w:color="auto"/>
      </w:divBdr>
    </w:div>
    <w:div w:id="199513892">
      <w:bodyDiv w:val="1"/>
      <w:marLeft w:val="0"/>
      <w:marRight w:val="0"/>
      <w:marTop w:val="0"/>
      <w:marBottom w:val="0"/>
      <w:divBdr>
        <w:top w:val="none" w:sz="0" w:space="0" w:color="auto"/>
        <w:left w:val="none" w:sz="0" w:space="0" w:color="auto"/>
        <w:bottom w:val="none" w:sz="0" w:space="0" w:color="auto"/>
        <w:right w:val="none" w:sz="0" w:space="0" w:color="auto"/>
      </w:divBdr>
      <w:divsChild>
        <w:div w:id="1112896390">
          <w:marLeft w:val="0"/>
          <w:marRight w:val="0"/>
          <w:marTop w:val="0"/>
          <w:marBottom w:val="0"/>
          <w:divBdr>
            <w:top w:val="none" w:sz="0" w:space="0" w:color="auto"/>
            <w:left w:val="none" w:sz="0" w:space="0" w:color="auto"/>
            <w:bottom w:val="none" w:sz="0" w:space="0" w:color="auto"/>
            <w:right w:val="none" w:sz="0" w:space="0" w:color="auto"/>
          </w:divBdr>
          <w:divsChild>
            <w:div w:id="1901282474">
              <w:marLeft w:val="0"/>
              <w:marRight w:val="0"/>
              <w:marTop w:val="0"/>
              <w:marBottom w:val="0"/>
              <w:divBdr>
                <w:top w:val="none" w:sz="0" w:space="0" w:color="auto"/>
                <w:left w:val="none" w:sz="0" w:space="0" w:color="auto"/>
                <w:bottom w:val="none" w:sz="0" w:space="0" w:color="auto"/>
                <w:right w:val="none" w:sz="0" w:space="0" w:color="auto"/>
              </w:divBdr>
              <w:divsChild>
                <w:div w:id="488711554">
                  <w:marLeft w:val="0"/>
                  <w:marRight w:val="0"/>
                  <w:marTop w:val="0"/>
                  <w:marBottom w:val="0"/>
                  <w:divBdr>
                    <w:top w:val="none" w:sz="0" w:space="0" w:color="auto"/>
                    <w:left w:val="single" w:sz="6" w:space="0" w:color="DDDDDD"/>
                    <w:bottom w:val="none" w:sz="0" w:space="0" w:color="auto"/>
                    <w:right w:val="single" w:sz="6" w:space="0" w:color="DDDDDD"/>
                  </w:divBdr>
                  <w:divsChild>
                    <w:div w:id="273027948">
                      <w:marLeft w:val="0"/>
                      <w:marRight w:val="0"/>
                      <w:marTop w:val="0"/>
                      <w:marBottom w:val="0"/>
                      <w:divBdr>
                        <w:top w:val="none" w:sz="0" w:space="0" w:color="auto"/>
                        <w:left w:val="none" w:sz="0" w:space="0" w:color="auto"/>
                        <w:bottom w:val="none" w:sz="0" w:space="0" w:color="auto"/>
                        <w:right w:val="none" w:sz="0" w:space="0" w:color="auto"/>
                      </w:divBdr>
                      <w:divsChild>
                        <w:div w:id="534579324">
                          <w:marLeft w:val="0"/>
                          <w:marRight w:val="0"/>
                          <w:marTop w:val="0"/>
                          <w:marBottom w:val="0"/>
                          <w:divBdr>
                            <w:top w:val="none" w:sz="0" w:space="0" w:color="auto"/>
                            <w:left w:val="none" w:sz="0" w:space="0" w:color="auto"/>
                            <w:bottom w:val="none" w:sz="0" w:space="0" w:color="auto"/>
                            <w:right w:val="none" w:sz="0" w:space="0" w:color="auto"/>
                          </w:divBdr>
                          <w:divsChild>
                            <w:div w:id="904754058">
                              <w:marLeft w:val="0"/>
                              <w:marRight w:val="0"/>
                              <w:marTop w:val="0"/>
                              <w:marBottom w:val="0"/>
                              <w:divBdr>
                                <w:top w:val="none" w:sz="0" w:space="0" w:color="auto"/>
                                <w:left w:val="none" w:sz="0" w:space="0" w:color="auto"/>
                                <w:bottom w:val="none" w:sz="0" w:space="0" w:color="auto"/>
                                <w:right w:val="none" w:sz="0" w:space="0" w:color="auto"/>
                              </w:divBdr>
                              <w:divsChild>
                                <w:div w:id="1623149371">
                                  <w:marLeft w:val="-225"/>
                                  <w:marRight w:val="-225"/>
                                  <w:marTop w:val="0"/>
                                  <w:marBottom w:val="0"/>
                                  <w:divBdr>
                                    <w:top w:val="none" w:sz="0" w:space="0" w:color="auto"/>
                                    <w:left w:val="none" w:sz="0" w:space="0" w:color="auto"/>
                                    <w:bottom w:val="none" w:sz="0" w:space="0" w:color="auto"/>
                                    <w:right w:val="none" w:sz="0" w:space="0" w:color="auto"/>
                                  </w:divBdr>
                                  <w:divsChild>
                                    <w:div w:id="1985967441">
                                      <w:marLeft w:val="0"/>
                                      <w:marRight w:val="0"/>
                                      <w:marTop w:val="0"/>
                                      <w:marBottom w:val="0"/>
                                      <w:divBdr>
                                        <w:top w:val="none" w:sz="0" w:space="0" w:color="auto"/>
                                        <w:left w:val="none" w:sz="0" w:space="0" w:color="auto"/>
                                        <w:bottom w:val="none" w:sz="0" w:space="0" w:color="auto"/>
                                        <w:right w:val="none" w:sz="0" w:space="0" w:color="auto"/>
                                      </w:divBdr>
                                      <w:divsChild>
                                        <w:div w:id="1758399695">
                                          <w:marLeft w:val="0"/>
                                          <w:marRight w:val="0"/>
                                          <w:marTop w:val="0"/>
                                          <w:marBottom w:val="0"/>
                                          <w:divBdr>
                                            <w:top w:val="none" w:sz="0" w:space="0" w:color="auto"/>
                                            <w:left w:val="none" w:sz="0" w:space="0" w:color="auto"/>
                                            <w:bottom w:val="none" w:sz="0" w:space="0" w:color="auto"/>
                                            <w:right w:val="none" w:sz="0" w:space="0" w:color="auto"/>
                                          </w:divBdr>
                                          <w:divsChild>
                                            <w:div w:id="139544991">
                                              <w:marLeft w:val="0"/>
                                              <w:marRight w:val="0"/>
                                              <w:marTop w:val="0"/>
                                              <w:marBottom w:val="0"/>
                                              <w:divBdr>
                                                <w:top w:val="none" w:sz="0" w:space="0" w:color="auto"/>
                                                <w:left w:val="none" w:sz="0" w:space="0" w:color="auto"/>
                                                <w:bottom w:val="none" w:sz="0" w:space="0" w:color="auto"/>
                                                <w:right w:val="none" w:sz="0" w:space="0" w:color="auto"/>
                                              </w:divBdr>
                                              <w:divsChild>
                                                <w:div w:id="2029216902">
                                                  <w:marLeft w:val="0"/>
                                                  <w:marRight w:val="0"/>
                                                  <w:marTop w:val="0"/>
                                                  <w:marBottom w:val="0"/>
                                                  <w:divBdr>
                                                    <w:top w:val="none" w:sz="0" w:space="0" w:color="auto"/>
                                                    <w:left w:val="none" w:sz="0" w:space="0" w:color="auto"/>
                                                    <w:bottom w:val="none" w:sz="0" w:space="0" w:color="auto"/>
                                                    <w:right w:val="none" w:sz="0" w:space="0" w:color="auto"/>
                                                  </w:divBdr>
                                                  <w:divsChild>
                                                    <w:div w:id="389618092">
                                                      <w:marLeft w:val="0"/>
                                                      <w:marRight w:val="0"/>
                                                      <w:marTop w:val="0"/>
                                                      <w:marBottom w:val="225"/>
                                                      <w:divBdr>
                                                        <w:top w:val="none" w:sz="0" w:space="0" w:color="auto"/>
                                                        <w:left w:val="none" w:sz="0" w:space="0" w:color="auto"/>
                                                        <w:bottom w:val="none" w:sz="0" w:space="0" w:color="auto"/>
                                                        <w:right w:val="none" w:sz="0" w:space="0" w:color="auto"/>
                                                      </w:divBdr>
                                                    </w:div>
                                                    <w:div w:id="6872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182142">
      <w:bodyDiv w:val="1"/>
      <w:marLeft w:val="0"/>
      <w:marRight w:val="0"/>
      <w:marTop w:val="0"/>
      <w:marBottom w:val="0"/>
      <w:divBdr>
        <w:top w:val="none" w:sz="0" w:space="0" w:color="auto"/>
        <w:left w:val="none" w:sz="0" w:space="0" w:color="auto"/>
        <w:bottom w:val="none" w:sz="0" w:space="0" w:color="auto"/>
        <w:right w:val="none" w:sz="0" w:space="0" w:color="auto"/>
      </w:divBdr>
    </w:div>
    <w:div w:id="220100035">
      <w:bodyDiv w:val="1"/>
      <w:marLeft w:val="0"/>
      <w:marRight w:val="0"/>
      <w:marTop w:val="0"/>
      <w:marBottom w:val="0"/>
      <w:divBdr>
        <w:top w:val="none" w:sz="0" w:space="0" w:color="auto"/>
        <w:left w:val="none" w:sz="0" w:space="0" w:color="auto"/>
        <w:bottom w:val="none" w:sz="0" w:space="0" w:color="auto"/>
        <w:right w:val="none" w:sz="0" w:space="0" w:color="auto"/>
      </w:divBdr>
    </w:div>
    <w:div w:id="227112342">
      <w:bodyDiv w:val="1"/>
      <w:marLeft w:val="0"/>
      <w:marRight w:val="0"/>
      <w:marTop w:val="0"/>
      <w:marBottom w:val="0"/>
      <w:divBdr>
        <w:top w:val="none" w:sz="0" w:space="0" w:color="auto"/>
        <w:left w:val="none" w:sz="0" w:space="0" w:color="auto"/>
        <w:bottom w:val="none" w:sz="0" w:space="0" w:color="auto"/>
        <w:right w:val="none" w:sz="0" w:space="0" w:color="auto"/>
      </w:divBdr>
    </w:div>
    <w:div w:id="231085786">
      <w:bodyDiv w:val="1"/>
      <w:marLeft w:val="0"/>
      <w:marRight w:val="0"/>
      <w:marTop w:val="0"/>
      <w:marBottom w:val="0"/>
      <w:divBdr>
        <w:top w:val="none" w:sz="0" w:space="0" w:color="auto"/>
        <w:left w:val="none" w:sz="0" w:space="0" w:color="auto"/>
        <w:bottom w:val="none" w:sz="0" w:space="0" w:color="auto"/>
        <w:right w:val="none" w:sz="0" w:space="0" w:color="auto"/>
      </w:divBdr>
    </w:div>
    <w:div w:id="232853498">
      <w:bodyDiv w:val="1"/>
      <w:marLeft w:val="0"/>
      <w:marRight w:val="0"/>
      <w:marTop w:val="0"/>
      <w:marBottom w:val="0"/>
      <w:divBdr>
        <w:top w:val="none" w:sz="0" w:space="0" w:color="auto"/>
        <w:left w:val="none" w:sz="0" w:space="0" w:color="auto"/>
        <w:bottom w:val="none" w:sz="0" w:space="0" w:color="auto"/>
        <w:right w:val="none" w:sz="0" w:space="0" w:color="auto"/>
      </w:divBdr>
      <w:divsChild>
        <w:div w:id="2032562107">
          <w:marLeft w:val="0"/>
          <w:marRight w:val="0"/>
          <w:marTop w:val="0"/>
          <w:marBottom w:val="0"/>
          <w:divBdr>
            <w:top w:val="none" w:sz="0" w:space="0" w:color="auto"/>
            <w:left w:val="none" w:sz="0" w:space="0" w:color="auto"/>
            <w:bottom w:val="none" w:sz="0" w:space="0" w:color="auto"/>
            <w:right w:val="none" w:sz="0" w:space="0" w:color="auto"/>
          </w:divBdr>
          <w:divsChild>
            <w:div w:id="468405096">
              <w:marLeft w:val="0"/>
              <w:marRight w:val="0"/>
              <w:marTop w:val="0"/>
              <w:marBottom w:val="0"/>
              <w:divBdr>
                <w:top w:val="none" w:sz="0" w:space="0" w:color="auto"/>
                <w:left w:val="none" w:sz="0" w:space="0" w:color="auto"/>
                <w:bottom w:val="none" w:sz="0" w:space="0" w:color="auto"/>
                <w:right w:val="none" w:sz="0" w:space="0" w:color="auto"/>
              </w:divBdr>
              <w:divsChild>
                <w:div w:id="1028602775">
                  <w:marLeft w:val="0"/>
                  <w:marRight w:val="0"/>
                  <w:marTop w:val="0"/>
                  <w:marBottom w:val="0"/>
                  <w:divBdr>
                    <w:top w:val="none" w:sz="0" w:space="0" w:color="auto"/>
                    <w:left w:val="none" w:sz="0" w:space="0" w:color="auto"/>
                    <w:bottom w:val="none" w:sz="0" w:space="0" w:color="auto"/>
                    <w:right w:val="none" w:sz="0" w:space="0" w:color="auto"/>
                  </w:divBdr>
                  <w:divsChild>
                    <w:div w:id="899562412">
                      <w:marLeft w:val="0"/>
                      <w:marRight w:val="0"/>
                      <w:marTop w:val="0"/>
                      <w:marBottom w:val="0"/>
                      <w:divBdr>
                        <w:top w:val="none" w:sz="0" w:space="0" w:color="auto"/>
                        <w:left w:val="none" w:sz="0" w:space="0" w:color="auto"/>
                        <w:bottom w:val="none" w:sz="0" w:space="0" w:color="auto"/>
                        <w:right w:val="none" w:sz="0" w:space="0" w:color="auto"/>
                      </w:divBdr>
                      <w:divsChild>
                        <w:div w:id="1551110216">
                          <w:marLeft w:val="0"/>
                          <w:marRight w:val="0"/>
                          <w:marTop w:val="0"/>
                          <w:marBottom w:val="0"/>
                          <w:divBdr>
                            <w:top w:val="none" w:sz="0" w:space="0" w:color="auto"/>
                            <w:left w:val="none" w:sz="0" w:space="0" w:color="auto"/>
                            <w:bottom w:val="none" w:sz="0" w:space="0" w:color="auto"/>
                            <w:right w:val="none" w:sz="0" w:space="0" w:color="auto"/>
                          </w:divBdr>
                          <w:divsChild>
                            <w:div w:id="608664947">
                              <w:marLeft w:val="0"/>
                              <w:marRight w:val="0"/>
                              <w:marTop w:val="0"/>
                              <w:marBottom w:val="0"/>
                              <w:divBdr>
                                <w:top w:val="none" w:sz="0" w:space="0" w:color="auto"/>
                                <w:left w:val="none" w:sz="0" w:space="0" w:color="auto"/>
                                <w:bottom w:val="none" w:sz="0" w:space="0" w:color="auto"/>
                                <w:right w:val="none" w:sz="0" w:space="0" w:color="auto"/>
                              </w:divBdr>
                              <w:divsChild>
                                <w:div w:id="989333168">
                                  <w:marLeft w:val="0"/>
                                  <w:marRight w:val="0"/>
                                  <w:marTop w:val="0"/>
                                  <w:marBottom w:val="0"/>
                                  <w:divBdr>
                                    <w:top w:val="none" w:sz="0" w:space="0" w:color="auto"/>
                                    <w:left w:val="none" w:sz="0" w:space="0" w:color="auto"/>
                                    <w:bottom w:val="none" w:sz="0" w:space="0" w:color="auto"/>
                                    <w:right w:val="none" w:sz="0" w:space="0" w:color="auto"/>
                                  </w:divBdr>
                                  <w:divsChild>
                                    <w:div w:id="350569308">
                                      <w:marLeft w:val="0"/>
                                      <w:marRight w:val="0"/>
                                      <w:marTop w:val="0"/>
                                      <w:marBottom w:val="0"/>
                                      <w:divBdr>
                                        <w:top w:val="none" w:sz="0" w:space="0" w:color="auto"/>
                                        <w:left w:val="none" w:sz="0" w:space="0" w:color="auto"/>
                                        <w:bottom w:val="none" w:sz="0" w:space="0" w:color="auto"/>
                                        <w:right w:val="none" w:sz="0" w:space="0" w:color="auto"/>
                                      </w:divBdr>
                                    </w:div>
                                  </w:divsChild>
                                </w:div>
                                <w:div w:id="1292588991">
                                  <w:marLeft w:val="0"/>
                                  <w:marRight w:val="0"/>
                                  <w:marTop w:val="0"/>
                                  <w:marBottom w:val="0"/>
                                  <w:divBdr>
                                    <w:top w:val="none" w:sz="0" w:space="0" w:color="auto"/>
                                    <w:left w:val="none" w:sz="0" w:space="0" w:color="auto"/>
                                    <w:bottom w:val="none" w:sz="0" w:space="0" w:color="auto"/>
                                    <w:right w:val="none" w:sz="0" w:space="0" w:color="auto"/>
                                  </w:divBdr>
                                </w:div>
                                <w:div w:id="1592548085">
                                  <w:marLeft w:val="0"/>
                                  <w:marRight w:val="0"/>
                                  <w:marTop w:val="0"/>
                                  <w:marBottom w:val="0"/>
                                  <w:divBdr>
                                    <w:top w:val="none" w:sz="0" w:space="0" w:color="auto"/>
                                    <w:left w:val="none" w:sz="0" w:space="0" w:color="auto"/>
                                    <w:bottom w:val="none" w:sz="0" w:space="0" w:color="auto"/>
                                    <w:right w:val="none" w:sz="0" w:space="0" w:color="auto"/>
                                  </w:divBdr>
                                </w:div>
                                <w:div w:id="2026202948">
                                  <w:marLeft w:val="0"/>
                                  <w:marRight w:val="0"/>
                                  <w:marTop w:val="0"/>
                                  <w:marBottom w:val="0"/>
                                  <w:divBdr>
                                    <w:top w:val="none" w:sz="0" w:space="0" w:color="auto"/>
                                    <w:left w:val="none" w:sz="0" w:space="0" w:color="auto"/>
                                    <w:bottom w:val="none" w:sz="0" w:space="0" w:color="auto"/>
                                    <w:right w:val="none" w:sz="0" w:space="0" w:color="auto"/>
                                  </w:divBdr>
                                </w:div>
                              </w:divsChild>
                            </w:div>
                            <w:div w:id="86694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937619">
      <w:bodyDiv w:val="1"/>
      <w:marLeft w:val="0"/>
      <w:marRight w:val="0"/>
      <w:marTop w:val="0"/>
      <w:marBottom w:val="0"/>
      <w:divBdr>
        <w:top w:val="none" w:sz="0" w:space="0" w:color="auto"/>
        <w:left w:val="none" w:sz="0" w:space="0" w:color="auto"/>
        <w:bottom w:val="none" w:sz="0" w:space="0" w:color="auto"/>
        <w:right w:val="none" w:sz="0" w:space="0" w:color="auto"/>
      </w:divBdr>
    </w:div>
    <w:div w:id="245117000">
      <w:bodyDiv w:val="1"/>
      <w:marLeft w:val="0"/>
      <w:marRight w:val="0"/>
      <w:marTop w:val="0"/>
      <w:marBottom w:val="0"/>
      <w:divBdr>
        <w:top w:val="none" w:sz="0" w:space="0" w:color="auto"/>
        <w:left w:val="none" w:sz="0" w:space="0" w:color="auto"/>
        <w:bottom w:val="none" w:sz="0" w:space="0" w:color="auto"/>
        <w:right w:val="none" w:sz="0" w:space="0" w:color="auto"/>
      </w:divBdr>
    </w:div>
    <w:div w:id="274365782">
      <w:bodyDiv w:val="1"/>
      <w:marLeft w:val="0"/>
      <w:marRight w:val="0"/>
      <w:marTop w:val="0"/>
      <w:marBottom w:val="0"/>
      <w:divBdr>
        <w:top w:val="none" w:sz="0" w:space="0" w:color="auto"/>
        <w:left w:val="none" w:sz="0" w:space="0" w:color="auto"/>
        <w:bottom w:val="none" w:sz="0" w:space="0" w:color="auto"/>
        <w:right w:val="none" w:sz="0" w:space="0" w:color="auto"/>
      </w:divBdr>
      <w:divsChild>
        <w:div w:id="1222861621">
          <w:marLeft w:val="0"/>
          <w:marRight w:val="0"/>
          <w:marTop w:val="0"/>
          <w:marBottom w:val="0"/>
          <w:divBdr>
            <w:top w:val="none" w:sz="0" w:space="0" w:color="auto"/>
            <w:left w:val="none" w:sz="0" w:space="0" w:color="auto"/>
            <w:bottom w:val="none" w:sz="0" w:space="0" w:color="auto"/>
            <w:right w:val="none" w:sz="0" w:space="0" w:color="auto"/>
          </w:divBdr>
        </w:div>
        <w:div w:id="1714694778">
          <w:marLeft w:val="0"/>
          <w:marRight w:val="0"/>
          <w:marTop w:val="0"/>
          <w:marBottom w:val="0"/>
          <w:divBdr>
            <w:top w:val="none" w:sz="0" w:space="0" w:color="auto"/>
            <w:left w:val="none" w:sz="0" w:space="0" w:color="auto"/>
            <w:bottom w:val="none" w:sz="0" w:space="0" w:color="auto"/>
            <w:right w:val="none" w:sz="0" w:space="0" w:color="auto"/>
          </w:divBdr>
          <w:divsChild>
            <w:div w:id="548538300">
              <w:marLeft w:val="0"/>
              <w:marRight w:val="0"/>
              <w:marTop w:val="0"/>
              <w:marBottom w:val="0"/>
              <w:divBdr>
                <w:top w:val="none" w:sz="0" w:space="0" w:color="auto"/>
                <w:left w:val="none" w:sz="0" w:space="0" w:color="auto"/>
                <w:bottom w:val="none" w:sz="0" w:space="0" w:color="auto"/>
                <w:right w:val="none" w:sz="0" w:space="0" w:color="auto"/>
              </w:divBdr>
            </w:div>
            <w:div w:id="1403066887">
              <w:marLeft w:val="0"/>
              <w:marRight w:val="0"/>
              <w:marTop w:val="0"/>
              <w:marBottom w:val="0"/>
              <w:divBdr>
                <w:top w:val="none" w:sz="0" w:space="0" w:color="auto"/>
                <w:left w:val="none" w:sz="0" w:space="0" w:color="auto"/>
                <w:bottom w:val="none" w:sz="0" w:space="0" w:color="auto"/>
                <w:right w:val="none" w:sz="0" w:space="0" w:color="auto"/>
              </w:divBdr>
            </w:div>
            <w:div w:id="422917163">
              <w:marLeft w:val="0"/>
              <w:marRight w:val="0"/>
              <w:marTop w:val="0"/>
              <w:marBottom w:val="0"/>
              <w:divBdr>
                <w:top w:val="none" w:sz="0" w:space="0" w:color="auto"/>
                <w:left w:val="none" w:sz="0" w:space="0" w:color="auto"/>
                <w:bottom w:val="none" w:sz="0" w:space="0" w:color="auto"/>
                <w:right w:val="none" w:sz="0" w:space="0" w:color="auto"/>
              </w:divBdr>
            </w:div>
            <w:div w:id="213975993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316344687">
      <w:bodyDiv w:val="1"/>
      <w:marLeft w:val="0"/>
      <w:marRight w:val="0"/>
      <w:marTop w:val="0"/>
      <w:marBottom w:val="0"/>
      <w:divBdr>
        <w:top w:val="none" w:sz="0" w:space="0" w:color="auto"/>
        <w:left w:val="none" w:sz="0" w:space="0" w:color="auto"/>
        <w:bottom w:val="none" w:sz="0" w:space="0" w:color="auto"/>
        <w:right w:val="none" w:sz="0" w:space="0" w:color="auto"/>
      </w:divBdr>
    </w:div>
    <w:div w:id="318000014">
      <w:bodyDiv w:val="1"/>
      <w:marLeft w:val="0"/>
      <w:marRight w:val="0"/>
      <w:marTop w:val="0"/>
      <w:marBottom w:val="0"/>
      <w:divBdr>
        <w:top w:val="none" w:sz="0" w:space="0" w:color="auto"/>
        <w:left w:val="none" w:sz="0" w:space="0" w:color="auto"/>
        <w:bottom w:val="none" w:sz="0" w:space="0" w:color="auto"/>
        <w:right w:val="none" w:sz="0" w:space="0" w:color="auto"/>
      </w:divBdr>
    </w:div>
    <w:div w:id="334039543">
      <w:bodyDiv w:val="1"/>
      <w:marLeft w:val="0"/>
      <w:marRight w:val="0"/>
      <w:marTop w:val="0"/>
      <w:marBottom w:val="0"/>
      <w:divBdr>
        <w:top w:val="none" w:sz="0" w:space="0" w:color="auto"/>
        <w:left w:val="none" w:sz="0" w:space="0" w:color="auto"/>
        <w:bottom w:val="none" w:sz="0" w:space="0" w:color="auto"/>
        <w:right w:val="none" w:sz="0" w:space="0" w:color="auto"/>
      </w:divBdr>
      <w:divsChild>
        <w:div w:id="1434983275">
          <w:marLeft w:val="0"/>
          <w:marRight w:val="0"/>
          <w:marTop w:val="0"/>
          <w:marBottom w:val="0"/>
          <w:divBdr>
            <w:top w:val="none" w:sz="0" w:space="0" w:color="auto"/>
            <w:left w:val="none" w:sz="0" w:space="0" w:color="auto"/>
            <w:bottom w:val="none" w:sz="0" w:space="0" w:color="auto"/>
            <w:right w:val="none" w:sz="0" w:space="0" w:color="auto"/>
          </w:divBdr>
          <w:divsChild>
            <w:div w:id="479617250">
              <w:marLeft w:val="0"/>
              <w:marRight w:val="0"/>
              <w:marTop w:val="0"/>
              <w:marBottom w:val="0"/>
              <w:divBdr>
                <w:top w:val="none" w:sz="0" w:space="0" w:color="auto"/>
                <w:left w:val="none" w:sz="0" w:space="0" w:color="auto"/>
                <w:bottom w:val="none" w:sz="0" w:space="0" w:color="auto"/>
                <w:right w:val="none" w:sz="0" w:space="0" w:color="auto"/>
              </w:divBdr>
            </w:div>
          </w:divsChild>
        </w:div>
        <w:div w:id="1141114413">
          <w:marLeft w:val="0"/>
          <w:marRight w:val="0"/>
          <w:marTop w:val="0"/>
          <w:marBottom w:val="0"/>
          <w:divBdr>
            <w:top w:val="none" w:sz="0" w:space="0" w:color="auto"/>
            <w:left w:val="none" w:sz="0" w:space="0" w:color="auto"/>
            <w:bottom w:val="none" w:sz="0" w:space="0" w:color="auto"/>
            <w:right w:val="none" w:sz="0" w:space="0" w:color="auto"/>
          </w:divBdr>
          <w:divsChild>
            <w:div w:id="1664550103">
              <w:marLeft w:val="0"/>
              <w:marRight w:val="0"/>
              <w:marTop w:val="0"/>
              <w:marBottom w:val="0"/>
              <w:divBdr>
                <w:top w:val="none" w:sz="0" w:space="0" w:color="auto"/>
                <w:left w:val="none" w:sz="0" w:space="0" w:color="auto"/>
                <w:bottom w:val="none" w:sz="0" w:space="0" w:color="auto"/>
                <w:right w:val="none" w:sz="0" w:space="0" w:color="auto"/>
              </w:divBdr>
            </w:div>
          </w:divsChild>
        </w:div>
        <w:div w:id="674380804">
          <w:marLeft w:val="0"/>
          <w:marRight w:val="0"/>
          <w:marTop w:val="0"/>
          <w:marBottom w:val="0"/>
          <w:divBdr>
            <w:top w:val="none" w:sz="0" w:space="0" w:color="auto"/>
            <w:left w:val="none" w:sz="0" w:space="0" w:color="auto"/>
            <w:bottom w:val="none" w:sz="0" w:space="0" w:color="auto"/>
            <w:right w:val="none" w:sz="0" w:space="0" w:color="auto"/>
          </w:divBdr>
          <w:divsChild>
            <w:div w:id="432551891">
              <w:marLeft w:val="0"/>
              <w:marRight w:val="0"/>
              <w:marTop w:val="0"/>
              <w:marBottom w:val="0"/>
              <w:divBdr>
                <w:top w:val="none" w:sz="0" w:space="0" w:color="auto"/>
                <w:left w:val="none" w:sz="0" w:space="0" w:color="auto"/>
                <w:bottom w:val="none" w:sz="0" w:space="0" w:color="auto"/>
                <w:right w:val="none" w:sz="0" w:space="0" w:color="auto"/>
              </w:divBdr>
              <w:divsChild>
                <w:div w:id="1691489148">
                  <w:marLeft w:val="0"/>
                  <w:marRight w:val="0"/>
                  <w:marTop w:val="0"/>
                  <w:marBottom w:val="0"/>
                  <w:divBdr>
                    <w:top w:val="none" w:sz="0" w:space="0" w:color="auto"/>
                    <w:left w:val="none" w:sz="0" w:space="0" w:color="auto"/>
                    <w:bottom w:val="none" w:sz="0" w:space="0" w:color="auto"/>
                    <w:right w:val="none" w:sz="0" w:space="0" w:color="auto"/>
                  </w:divBdr>
                  <w:divsChild>
                    <w:div w:id="1235357666">
                      <w:marLeft w:val="-360"/>
                      <w:marRight w:val="-360"/>
                      <w:marTop w:val="0"/>
                      <w:marBottom w:val="0"/>
                      <w:divBdr>
                        <w:top w:val="none" w:sz="0" w:space="0" w:color="auto"/>
                        <w:left w:val="none" w:sz="0" w:space="0" w:color="auto"/>
                        <w:bottom w:val="none" w:sz="0" w:space="0" w:color="auto"/>
                        <w:right w:val="none" w:sz="0" w:space="0" w:color="auto"/>
                      </w:divBdr>
                      <w:divsChild>
                        <w:div w:id="925963695">
                          <w:marLeft w:val="0"/>
                          <w:marRight w:val="0"/>
                          <w:marTop w:val="0"/>
                          <w:marBottom w:val="0"/>
                          <w:divBdr>
                            <w:top w:val="none" w:sz="0" w:space="0" w:color="auto"/>
                            <w:left w:val="none" w:sz="0" w:space="0" w:color="auto"/>
                            <w:bottom w:val="none" w:sz="0" w:space="0" w:color="auto"/>
                            <w:right w:val="none" w:sz="0" w:space="0" w:color="auto"/>
                          </w:divBdr>
                          <w:divsChild>
                            <w:div w:id="1855267165">
                              <w:marLeft w:val="0"/>
                              <w:marRight w:val="0"/>
                              <w:marTop w:val="0"/>
                              <w:marBottom w:val="0"/>
                              <w:divBdr>
                                <w:top w:val="none" w:sz="0" w:space="0" w:color="auto"/>
                                <w:left w:val="none" w:sz="0" w:space="0" w:color="auto"/>
                                <w:bottom w:val="none" w:sz="0" w:space="0" w:color="auto"/>
                                <w:right w:val="none" w:sz="0" w:space="0" w:color="auto"/>
                              </w:divBdr>
                            </w:div>
                            <w:div w:id="469172279">
                              <w:marLeft w:val="0"/>
                              <w:marRight w:val="0"/>
                              <w:marTop w:val="0"/>
                              <w:marBottom w:val="0"/>
                              <w:divBdr>
                                <w:top w:val="none" w:sz="0" w:space="0" w:color="auto"/>
                                <w:left w:val="none" w:sz="0" w:space="0" w:color="auto"/>
                                <w:bottom w:val="none" w:sz="0" w:space="0" w:color="auto"/>
                                <w:right w:val="none" w:sz="0" w:space="0" w:color="auto"/>
                              </w:divBdr>
                              <w:divsChild>
                                <w:div w:id="2030329967">
                                  <w:marLeft w:val="-360"/>
                                  <w:marRight w:val="-360"/>
                                  <w:marTop w:val="0"/>
                                  <w:marBottom w:val="0"/>
                                  <w:divBdr>
                                    <w:top w:val="none" w:sz="0" w:space="0" w:color="auto"/>
                                    <w:left w:val="none" w:sz="0" w:space="0" w:color="auto"/>
                                    <w:bottom w:val="none" w:sz="0" w:space="0" w:color="auto"/>
                                    <w:right w:val="none" w:sz="0" w:space="0" w:color="auto"/>
                                  </w:divBdr>
                                  <w:divsChild>
                                    <w:div w:id="1774477368">
                                      <w:marLeft w:val="0"/>
                                      <w:marRight w:val="0"/>
                                      <w:marTop w:val="0"/>
                                      <w:marBottom w:val="0"/>
                                      <w:divBdr>
                                        <w:top w:val="none" w:sz="0" w:space="0" w:color="auto"/>
                                        <w:left w:val="none" w:sz="0" w:space="0" w:color="auto"/>
                                        <w:bottom w:val="none" w:sz="0" w:space="0" w:color="auto"/>
                                        <w:right w:val="none" w:sz="0" w:space="0" w:color="auto"/>
                                      </w:divBdr>
                                      <w:divsChild>
                                        <w:div w:id="181452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80044">
                          <w:marLeft w:val="0"/>
                          <w:marRight w:val="0"/>
                          <w:marTop w:val="0"/>
                          <w:marBottom w:val="0"/>
                          <w:divBdr>
                            <w:top w:val="none" w:sz="0" w:space="0" w:color="auto"/>
                            <w:left w:val="none" w:sz="0" w:space="0" w:color="auto"/>
                            <w:bottom w:val="none" w:sz="0" w:space="0" w:color="auto"/>
                            <w:right w:val="none" w:sz="0" w:space="0" w:color="auto"/>
                          </w:divBdr>
                          <w:divsChild>
                            <w:div w:id="204944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794060">
          <w:marLeft w:val="0"/>
          <w:marRight w:val="0"/>
          <w:marTop w:val="0"/>
          <w:marBottom w:val="0"/>
          <w:divBdr>
            <w:top w:val="none" w:sz="0" w:space="0" w:color="auto"/>
            <w:left w:val="none" w:sz="0" w:space="0" w:color="auto"/>
            <w:bottom w:val="none" w:sz="0" w:space="0" w:color="auto"/>
            <w:right w:val="none" w:sz="0" w:space="0" w:color="auto"/>
          </w:divBdr>
          <w:divsChild>
            <w:div w:id="1601915823">
              <w:marLeft w:val="0"/>
              <w:marRight w:val="0"/>
              <w:marTop w:val="0"/>
              <w:marBottom w:val="0"/>
              <w:divBdr>
                <w:top w:val="none" w:sz="0" w:space="0" w:color="auto"/>
                <w:left w:val="none" w:sz="0" w:space="0" w:color="auto"/>
                <w:bottom w:val="none" w:sz="0" w:space="0" w:color="auto"/>
                <w:right w:val="none" w:sz="0" w:space="0" w:color="auto"/>
              </w:divBdr>
              <w:divsChild>
                <w:div w:id="1389186856">
                  <w:marLeft w:val="0"/>
                  <w:marRight w:val="0"/>
                  <w:marTop w:val="0"/>
                  <w:marBottom w:val="0"/>
                  <w:divBdr>
                    <w:top w:val="none" w:sz="0" w:space="0" w:color="auto"/>
                    <w:left w:val="none" w:sz="0" w:space="0" w:color="auto"/>
                    <w:bottom w:val="none" w:sz="0" w:space="0" w:color="auto"/>
                    <w:right w:val="none" w:sz="0" w:space="0" w:color="auto"/>
                  </w:divBdr>
                  <w:divsChild>
                    <w:div w:id="19767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036814">
      <w:bodyDiv w:val="1"/>
      <w:marLeft w:val="0"/>
      <w:marRight w:val="0"/>
      <w:marTop w:val="0"/>
      <w:marBottom w:val="0"/>
      <w:divBdr>
        <w:top w:val="none" w:sz="0" w:space="0" w:color="auto"/>
        <w:left w:val="none" w:sz="0" w:space="0" w:color="auto"/>
        <w:bottom w:val="none" w:sz="0" w:space="0" w:color="auto"/>
        <w:right w:val="none" w:sz="0" w:space="0" w:color="auto"/>
      </w:divBdr>
    </w:div>
    <w:div w:id="354842955">
      <w:bodyDiv w:val="1"/>
      <w:marLeft w:val="0"/>
      <w:marRight w:val="0"/>
      <w:marTop w:val="0"/>
      <w:marBottom w:val="0"/>
      <w:divBdr>
        <w:top w:val="none" w:sz="0" w:space="0" w:color="auto"/>
        <w:left w:val="none" w:sz="0" w:space="0" w:color="auto"/>
        <w:bottom w:val="none" w:sz="0" w:space="0" w:color="auto"/>
        <w:right w:val="none" w:sz="0" w:space="0" w:color="auto"/>
      </w:divBdr>
    </w:div>
    <w:div w:id="354960552">
      <w:bodyDiv w:val="1"/>
      <w:marLeft w:val="0"/>
      <w:marRight w:val="0"/>
      <w:marTop w:val="0"/>
      <w:marBottom w:val="0"/>
      <w:divBdr>
        <w:top w:val="none" w:sz="0" w:space="0" w:color="auto"/>
        <w:left w:val="none" w:sz="0" w:space="0" w:color="auto"/>
        <w:bottom w:val="none" w:sz="0" w:space="0" w:color="auto"/>
        <w:right w:val="none" w:sz="0" w:space="0" w:color="auto"/>
      </w:divBdr>
    </w:div>
    <w:div w:id="368796594">
      <w:bodyDiv w:val="1"/>
      <w:marLeft w:val="0"/>
      <w:marRight w:val="0"/>
      <w:marTop w:val="0"/>
      <w:marBottom w:val="0"/>
      <w:divBdr>
        <w:top w:val="none" w:sz="0" w:space="0" w:color="auto"/>
        <w:left w:val="none" w:sz="0" w:space="0" w:color="auto"/>
        <w:bottom w:val="none" w:sz="0" w:space="0" w:color="auto"/>
        <w:right w:val="none" w:sz="0" w:space="0" w:color="auto"/>
      </w:divBdr>
    </w:div>
    <w:div w:id="382214079">
      <w:bodyDiv w:val="1"/>
      <w:marLeft w:val="0"/>
      <w:marRight w:val="0"/>
      <w:marTop w:val="0"/>
      <w:marBottom w:val="0"/>
      <w:divBdr>
        <w:top w:val="none" w:sz="0" w:space="0" w:color="auto"/>
        <w:left w:val="none" w:sz="0" w:space="0" w:color="auto"/>
        <w:bottom w:val="none" w:sz="0" w:space="0" w:color="auto"/>
        <w:right w:val="none" w:sz="0" w:space="0" w:color="auto"/>
      </w:divBdr>
    </w:div>
    <w:div w:id="389310564">
      <w:bodyDiv w:val="1"/>
      <w:marLeft w:val="0"/>
      <w:marRight w:val="0"/>
      <w:marTop w:val="0"/>
      <w:marBottom w:val="0"/>
      <w:divBdr>
        <w:top w:val="none" w:sz="0" w:space="0" w:color="auto"/>
        <w:left w:val="none" w:sz="0" w:space="0" w:color="auto"/>
        <w:bottom w:val="none" w:sz="0" w:space="0" w:color="auto"/>
        <w:right w:val="none" w:sz="0" w:space="0" w:color="auto"/>
      </w:divBdr>
    </w:div>
    <w:div w:id="397825924">
      <w:bodyDiv w:val="1"/>
      <w:marLeft w:val="0"/>
      <w:marRight w:val="0"/>
      <w:marTop w:val="0"/>
      <w:marBottom w:val="0"/>
      <w:divBdr>
        <w:top w:val="none" w:sz="0" w:space="0" w:color="auto"/>
        <w:left w:val="none" w:sz="0" w:space="0" w:color="auto"/>
        <w:bottom w:val="none" w:sz="0" w:space="0" w:color="auto"/>
        <w:right w:val="none" w:sz="0" w:space="0" w:color="auto"/>
      </w:divBdr>
    </w:div>
    <w:div w:id="405760167">
      <w:bodyDiv w:val="1"/>
      <w:marLeft w:val="0"/>
      <w:marRight w:val="0"/>
      <w:marTop w:val="0"/>
      <w:marBottom w:val="0"/>
      <w:divBdr>
        <w:top w:val="none" w:sz="0" w:space="0" w:color="auto"/>
        <w:left w:val="none" w:sz="0" w:space="0" w:color="auto"/>
        <w:bottom w:val="none" w:sz="0" w:space="0" w:color="auto"/>
        <w:right w:val="none" w:sz="0" w:space="0" w:color="auto"/>
      </w:divBdr>
    </w:div>
    <w:div w:id="425615098">
      <w:marLeft w:val="0"/>
      <w:marRight w:val="0"/>
      <w:marTop w:val="0"/>
      <w:marBottom w:val="0"/>
      <w:divBdr>
        <w:top w:val="none" w:sz="0" w:space="0" w:color="auto"/>
        <w:left w:val="none" w:sz="0" w:space="0" w:color="auto"/>
        <w:bottom w:val="none" w:sz="0" w:space="0" w:color="auto"/>
        <w:right w:val="none" w:sz="0" w:space="0" w:color="auto"/>
      </w:divBdr>
    </w:div>
    <w:div w:id="425615115">
      <w:marLeft w:val="0"/>
      <w:marRight w:val="0"/>
      <w:marTop w:val="0"/>
      <w:marBottom w:val="0"/>
      <w:divBdr>
        <w:top w:val="none" w:sz="0" w:space="0" w:color="auto"/>
        <w:left w:val="none" w:sz="0" w:space="0" w:color="auto"/>
        <w:bottom w:val="none" w:sz="0" w:space="0" w:color="auto"/>
        <w:right w:val="none" w:sz="0" w:space="0" w:color="auto"/>
      </w:divBdr>
    </w:div>
    <w:div w:id="425615121">
      <w:marLeft w:val="0"/>
      <w:marRight w:val="0"/>
      <w:marTop w:val="0"/>
      <w:marBottom w:val="0"/>
      <w:divBdr>
        <w:top w:val="none" w:sz="0" w:space="0" w:color="auto"/>
        <w:left w:val="none" w:sz="0" w:space="0" w:color="auto"/>
        <w:bottom w:val="none" w:sz="0" w:space="0" w:color="auto"/>
        <w:right w:val="none" w:sz="0" w:space="0" w:color="auto"/>
      </w:divBdr>
    </w:div>
    <w:div w:id="425615123">
      <w:marLeft w:val="0"/>
      <w:marRight w:val="0"/>
      <w:marTop w:val="0"/>
      <w:marBottom w:val="0"/>
      <w:divBdr>
        <w:top w:val="none" w:sz="0" w:space="0" w:color="auto"/>
        <w:left w:val="none" w:sz="0" w:space="0" w:color="auto"/>
        <w:bottom w:val="none" w:sz="0" w:space="0" w:color="auto"/>
        <w:right w:val="none" w:sz="0" w:space="0" w:color="auto"/>
      </w:divBdr>
    </w:div>
    <w:div w:id="425615129">
      <w:marLeft w:val="0"/>
      <w:marRight w:val="0"/>
      <w:marTop w:val="0"/>
      <w:marBottom w:val="0"/>
      <w:divBdr>
        <w:top w:val="none" w:sz="0" w:space="0" w:color="auto"/>
        <w:left w:val="none" w:sz="0" w:space="0" w:color="auto"/>
        <w:bottom w:val="none" w:sz="0" w:space="0" w:color="auto"/>
        <w:right w:val="none" w:sz="0" w:space="0" w:color="auto"/>
      </w:divBdr>
      <w:divsChild>
        <w:div w:id="425615184">
          <w:marLeft w:val="0"/>
          <w:marRight w:val="0"/>
          <w:marTop w:val="0"/>
          <w:marBottom w:val="0"/>
          <w:divBdr>
            <w:top w:val="none" w:sz="0" w:space="0" w:color="auto"/>
            <w:left w:val="none" w:sz="0" w:space="0" w:color="auto"/>
            <w:bottom w:val="none" w:sz="0" w:space="0" w:color="auto"/>
            <w:right w:val="none" w:sz="0" w:space="0" w:color="auto"/>
          </w:divBdr>
          <w:divsChild>
            <w:div w:id="425615215">
              <w:marLeft w:val="0"/>
              <w:marRight w:val="0"/>
              <w:marTop w:val="0"/>
              <w:marBottom w:val="0"/>
              <w:divBdr>
                <w:top w:val="none" w:sz="0" w:space="0" w:color="auto"/>
                <w:left w:val="none" w:sz="0" w:space="0" w:color="auto"/>
                <w:bottom w:val="none" w:sz="0" w:space="0" w:color="auto"/>
                <w:right w:val="none" w:sz="0" w:space="0" w:color="auto"/>
              </w:divBdr>
            </w:div>
          </w:divsChild>
        </w:div>
        <w:div w:id="425615244">
          <w:marLeft w:val="0"/>
          <w:marRight w:val="0"/>
          <w:marTop w:val="0"/>
          <w:marBottom w:val="75"/>
          <w:divBdr>
            <w:top w:val="none" w:sz="0" w:space="0" w:color="auto"/>
            <w:left w:val="none" w:sz="0" w:space="0" w:color="auto"/>
            <w:bottom w:val="none" w:sz="0" w:space="0" w:color="auto"/>
            <w:right w:val="none" w:sz="0" w:space="0" w:color="auto"/>
          </w:divBdr>
        </w:div>
      </w:divsChild>
    </w:div>
    <w:div w:id="425615131">
      <w:marLeft w:val="0"/>
      <w:marRight w:val="0"/>
      <w:marTop w:val="0"/>
      <w:marBottom w:val="0"/>
      <w:divBdr>
        <w:top w:val="none" w:sz="0" w:space="0" w:color="auto"/>
        <w:left w:val="none" w:sz="0" w:space="0" w:color="auto"/>
        <w:bottom w:val="none" w:sz="0" w:space="0" w:color="auto"/>
        <w:right w:val="none" w:sz="0" w:space="0" w:color="auto"/>
      </w:divBdr>
    </w:div>
    <w:div w:id="425615132">
      <w:marLeft w:val="0"/>
      <w:marRight w:val="0"/>
      <w:marTop w:val="0"/>
      <w:marBottom w:val="0"/>
      <w:divBdr>
        <w:top w:val="none" w:sz="0" w:space="0" w:color="auto"/>
        <w:left w:val="none" w:sz="0" w:space="0" w:color="auto"/>
        <w:bottom w:val="none" w:sz="0" w:space="0" w:color="auto"/>
        <w:right w:val="none" w:sz="0" w:space="0" w:color="auto"/>
      </w:divBdr>
    </w:div>
    <w:div w:id="425615135">
      <w:marLeft w:val="0"/>
      <w:marRight w:val="0"/>
      <w:marTop w:val="0"/>
      <w:marBottom w:val="0"/>
      <w:divBdr>
        <w:top w:val="none" w:sz="0" w:space="0" w:color="auto"/>
        <w:left w:val="none" w:sz="0" w:space="0" w:color="auto"/>
        <w:bottom w:val="none" w:sz="0" w:space="0" w:color="auto"/>
        <w:right w:val="none" w:sz="0" w:space="0" w:color="auto"/>
      </w:divBdr>
    </w:div>
    <w:div w:id="425615151">
      <w:marLeft w:val="0"/>
      <w:marRight w:val="0"/>
      <w:marTop w:val="0"/>
      <w:marBottom w:val="0"/>
      <w:divBdr>
        <w:top w:val="none" w:sz="0" w:space="0" w:color="auto"/>
        <w:left w:val="none" w:sz="0" w:space="0" w:color="auto"/>
        <w:bottom w:val="none" w:sz="0" w:space="0" w:color="auto"/>
        <w:right w:val="none" w:sz="0" w:space="0" w:color="auto"/>
      </w:divBdr>
      <w:divsChild>
        <w:div w:id="425615178">
          <w:marLeft w:val="0"/>
          <w:marRight w:val="0"/>
          <w:marTop w:val="0"/>
          <w:marBottom w:val="0"/>
          <w:divBdr>
            <w:top w:val="none" w:sz="0" w:space="0" w:color="auto"/>
            <w:left w:val="none" w:sz="0" w:space="0" w:color="auto"/>
            <w:bottom w:val="none" w:sz="0" w:space="0" w:color="auto"/>
            <w:right w:val="none" w:sz="0" w:space="0" w:color="auto"/>
          </w:divBdr>
        </w:div>
        <w:div w:id="425615183">
          <w:marLeft w:val="0"/>
          <w:marRight w:val="0"/>
          <w:marTop w:val="0"/>
          <w:marBottom w:val="0"/>
          <w:divBdr>
            <w:top w:val="none" w:sz="0" w:space="0" w:color="auto"/>
            <w:left w:val="none" w:sz="0" w:space="0" w:color="auto"/>
            <w:bottom w:val="none" w:sz="0" w:space="0" w:color="auto"/>
            <w:right w:val="none" w:sz="0" w:space="0" w:color="auto"/>
          </w:divBdr>
        </w:div>
      </w:divsChild>
    </w:div>
    <w:div w:id="425615152">
      <w:marLeft w:val="0"/>
      <w:marRight w:val="0"/>
      <w:marTop w:val="0"/>
      <w:marBottom w:val="0"/>
      <w:divBdr>
        <w:top w:val="none" w:sz="0" w:space="0" w:color="auto"/>
        <w:left w:val="none" w:sz="0" w:space="0" w:color="auto"/>
        <w:bottom w:val="none" w:sz="0" w:space="0" w:color="auto"/>
        <w:right w:val="none" w:sz="0" w:space="0" w:color="auto"/>
      </w:divBdr>
      <w:divsChild>
        <w:div w:id="425615101">
          <w:marLeft w:val="0"/>
          <w:marRight w:val="0"/>
          <w:marTop w:val="0"/>
          <w:marBottom w:val="0"/>
          <w:divBdr>
            <w:top w:val="none" w:sz="0" w:space="0" w:color="auto"/>
            <w:left w:val="none" w:sz="0" w:space="0" w:color="auto"/>
            <w:bottom w:val="none" w:sz="0" w:space="0" w:color="auto"/>
            <w:right w:val="none" w:sz="0" w:space="0" w:color="auto"/>
          </w:divBdr>
          <w:divsChild>
            <w:div w:id="425615230">
              <w:marLeft w:val="0"/>
              <w:marRight w:val="0"/>
              <w:marTop w:val="0"/>
              <w:marBottom w:val="0"/>
              <w:divBdr>
                <w:top w:val="none" w:sz="0" w:space="0" w:color="auto"/>
                <w:left w:val="none" w:sz="0" w:space="0" w:color="auto"/>
                <w:bottom w:val="none" w:sz="0" w:space="0" w:color="auto"/>
                <w:right w:val="none" w:sz="0" w:space="0" w:color="auto"/>
              </w:divBdr>
              <w:divsChild>
                <w:div w:id="425615185">
                  <w:marLeft w:val="0"/>
                  <w:marRight w:val="0"/>
                  <w:marTop w:val="0"/>
                  <w:marBottom w:val="0"/>
                  <w:divBdr>
                    <w:top w:val="none" w:sz="0" w:space="0" w:color="auto"/>
                    <w:left w:val="none" w:sz="0" w:space="0" w:color="auto"/>
                    <w:bottom w:val="none" w:sz="0" w:space="0" w:color="auto"/>
                    <w:right w:val="none" w:sz="0" w:space="0" w:color="auto"/>
                  </w:divBdr>
                  <w:divsChild>
                    <w:div w:id="425615186">
                      <w:marLeft w:val="0"/>
                      <w:marRight w:val="0"/>
                      <w:marTop w:val="0"/>
                      <w:marBottom w:val="0"/>
                      <w:divBdr>
                        <w:top w:val="none" w:sz="0" w:space="0" w:color="auto"/>
                        <w:left w:val="none" w:sz="0" w:space="0" w:color="auto"/>
                        <w:bottom w:val="none" w:sz="0" w:space="0" w:color="auto"/>
                        <w:right w:val="none" w:sz="0" w:space="0" w:color="auto"/>
                      </w:divBdr>
                    </w:div>
                    <w:div w:id="425615209">
                      <w:marLeft w:val="0"/>
                      <w:marRight w:val="0"/>
                      <w:marTop w:val="0"/>
                      <w:marBottom w:val="0"/>
                      <w:divBdr>
                        <w:top w:val="none" w:sz="0" w:space="0" w:color="auto"/>
                        <w:left w:val="none" w:sz="0" w:space="0" w:color="auto"/>
                        <w:bottom w:val="none" w:sz="0" w:space="0" w:color="auto"/>
                        <w:right w:val="none" w:sz="0" w:space="0" w:color="auto"/>
                      </w:divBdr>
                      <w:divsChild>
                        <w:div w:id="425615161">
                          <w:marLeft w:val="0"/>
                          <w:marRight w:val="0"/>
                          <w:marTop w:val="0"/>
                          <w:marBottom w:val="0"/>
                          <w:divBdr>
                            <w:top w:val="none" w:sz="0" w:space="0" w:color="auto"/>
                            <w:left w:val="none" w:sz="0" w:space="0" w:color="auto"/>
                            <w:bottom w:val="none" w:sz="0" w:space="0" w:color="auto"/>
                            <w:right w:val="none" w:sz="0" w:space="0" w:color="auto"/>
                          </w:divBdr>
                          <w:divsChild>
                            <w:div w:id="42561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615110">
          <w:marLeft w:val="0"/>
          <w:marRight w:val="0"/>
          <w:marTop w:val="0"/>
          <w:marBottom w:val="0"/>
          <w:divBdr>
            <w:top w:val="none" w:sz="0" w:space="0" w:color="auto"/>
            <w:left w:val="none" w:sz="0" w:space="0" w:color="auto"/>
            <w:bottom w:val="none" w:sz="0" w:space="0" w:color="auto"/>
            <w:right w:val="none" w:sz="0" w:space="0" w:color="auto"/>
          </w:divBdr>
          <w:divsChild>
            <w:div w:id="425615191">
              <w:marLeft w:val="0"/>
              <w:marRight w:val="0"/>
              <w:marTop w:val="0"/>
              <w:marBottom w:val="0"/>
              <w:divBdr>
                <w:top w:val="none" w:sz="0" w:space="0" w:color="auto"/>
                <w:left w:val="none" w:sz="0" w:space="0" w:color="auto"/>
                <w:bottom w:val="none" w:sz="0" w:space="0" w:color="auto"/>
                <w:right w:val="none" w:sz="0" w:space="0" w:color="auto"/>
              </w:divBdr>
              <w:divsChild>
                <w:div w:id="425615257">
                  <w:marLeft w:val="0"/>
                  <w:marRight w:val="0"/>
                  <w:marTop w:val="0"/>
                  <w:marBottom w:val="0"/>
                  <w:divBdr>
                    <w:top w:val="none" w:sz="0" w:space="0" w:color="auto"/>
                    <w:left w:val="none" w:sz="0" w:space="0" w:color="auto"/>
                    <w:bottom w:val="none" w:sz="0" w:space="0" w:color="auto"/>
                    <w:right w:val="none" w:sz="0" w:space="0" w:color="auto"/>
                  </w:divBdr>
                  <w:divsChild>
                    <w:div w:id="425615171">
                      <w:marLeft w:val="0"/>
                      <w:marRight w:val="0"/>
                      <w:marTop w:val="0"/>
                      <w:marBottom w:val="0"/>
                      <w:divBdr>
                        <w:top w:val="none" w:sz="0" w:space="0" w:color="auto"/>
                        <w:left w:val="none" w:sz="0" w:space="0" w:color="auto"/>
                        <w:bottom w:val="none" w:sz="0" w:space="0" w:color="auto"/>
                        <w:right w:val="none" w:sz="0" w:space="0" w:color="auto"/>
                      </w:divBdr>
                    </w:div>
                    <w:div w:id="425615201">
                      <w:marLeft w:val="0"/>
                      <w:marRight w:val="0"/>
                      <w:marTop w:val="0"/>
                      <w:marBottom w:val="0"/>
                      <w:divBdr>
                        <w:top w:val="none" w:sz="0" w:space="0" w:color="auto"/>
                        <w:left w:val="none" w:sz="0" w:space="0" w:color="auto"/>
                        <w:bottom w:val="none" w:sz="0" w:space="0" w:color="auto"/>
                        <w:right w:val="none" w:sz="0" w:space="0" w:color="auto"/>
                      </w:divBdr>
                      <w:divsChild>
                        <w:div w:id="425615233">
                          <w:marLeft w:val="0"/>
                          <w:marRight w:val="0"/>
                          <w:marTop w:val="0"/>
                          <w:marBottom w:val="0"/>
                          <w:divBdr>
                            <w:top w:val="none" w:sz="0" w:space="0" w:color="auto"/>
                            <w:left w:val="none" w:sz="0" w:space="0" w:color="auto"/>
                            <w:bottom w:val="none" w:sz="0" w:space="0" w:color="auto"/>
                            <w:right w:val="none" w:sz="0" w:space="0" w:color="auto"/>
                          </w:divBdr>
                          <w:divsChild>
                            <w:div w:id="42561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615139">
          <w:marLeft w:val="0"/>
          <w:marRight w:val="0"/>
          <w:marTop w:val="0"/>
          <w:marBottom w:val="0"/>
          <w:divBdr>
            <w:top w:val="none" w:sz="0" w:space="0" w:color="auto"/>
            <w:left w:val="none" w:sz="0" w:space="0" w:color="auto"/>
            <w:bottom w:val="none" w:sz="0" w:space="0" w:color="auto"/>
            <w:right w:val="none" w:sz="0" w:space="0" w:color="auto"/>
          </w:divBdr>
          <w:divsChild>
            <w:div w:id="425615172">
              <w:marLeft w:val="0"/>
              <w:marRight w:val="0"/>
              <w:marTop w:val="0"/>
              <w:marBottom w:val="0"/>
              <w:divBdr>
                <w:top w:val="none" w:sz="0" w:space="0" w:color="auto"/>
                <w:left w:val="none" w:sz="0" w:space="0" w:color="auto"/>
                <w:bottom w:val="none" w:sz="0" w:space="0" w:color="auto"/>
                <w:right w:val="none" w:sz="0" w:space="0" w:color="auto"/>
              </w:divBdr>
              <w:divsChild>
                <w:div w:id="425615218">
                  <w:marLeft w:val="0"/>
                  <w:marRight w:val="0"/>
                  <w:marTop w:val="0"/>
                  <w:marBottom w:val="0"/>
                  <w:divBdr>
                    <w:top w:val="none" w:sz="0" w:space="0" w:color="auto"/>
                    <w:left w:val="none" w:sz="0" w:space="0" w:color="auto"/>
                    <w:bottom w:val="none" w:sz="0" w:space="0" w:color="auto"/>
                    <w:right w:val="none" w:sz="0" w:space="0" w:color="auto"/>
                  </w:divBdr>
                  <w:divsChild>
                    <w:div w:id="425615106">
                      <w:marLeft w:val="0"/>
                      <w:marRight w:val="0"/>
                      <w:marTop w:val="0"/>
                      <w:marBottom w:val="0"/>
                      <w:divBdr>
                        <w:top w:val="none" w:sz="0" w:space="0" w:color="auto"/>
                        <w:left w:val="none" w:sz="0" w:space="0" w:color="auto"/>
                        <w:bottom w:val="none" w:sz="0" w:space="0" w:color="auto"/>
                        <w:right w:val="none" w:sz="0" w:space="0" w:color="auto"/>
                      </w:divBdr>
                      <w:divsChild>
                        <w:div w:id="425615099">
                          <w:marLeft w:val="0"/>
                          <w:marRight w:val="0"/>
                          <w:marTop w:val="0"/>
                          <w:marBottom w:val="0"/>
                          <w:divBdr>
                            <w:top w:val="none" w:sz="0" w:space="0" w:color="auto"/>
                            <w:left w:val="none" w:sz="0" w:space="0" w:color="auto"/>
                            <w:bottom w:val="none" w:sz="0" w:space="0" w:color="auto"/>
                            <w:right w:val="none" w:sz="0" w:space="0" w:color="auto"/>
                          </w:divBdr>
                          <w:divsChild>
                            <w:div w:id="42561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615190">
          <w:marLeft w:val="0"/>
          <w:marRight w:val="0"/>
          <w:marTop w:val="0"/>
          <w:marBottom w:val="0"/>
          <w:divBdr>
            <w:top w:val="none" w:sz="0" w:space="0" w:color="auto"/>
            <w:left w:val="none" w:sz="0" w:space="0" w:color="auto"/>
            <w:bottom w:val="none" w:sz="0" w:space="0" w:color="auto"/>
            <w:right w:val="none" w:sz="0" w:space="0" w:color="auto"/>
          </w:divBdr>
          <w:divsChild>
            <w:div w:id="425615225">
              <w:marLeft w:val="0"/>
              <w:marRight w:val="0"/>
              <w:marTop w:val="0"/>
              <w:marBottom w:val="0"/>
              <w:divBdr>
                <w:top w:val="none" w:sz="0" w:space="0" w:color="auto"/>
                <w:left w:val="none" w:sz="0" w:space="0" w:color="auto"/>
                <w:bottom w:val="none" w:sz="0" w:space="0" w:color="auto"/>
                <w:right w:val="none" w:sz="0" w:space="0" w:color="auto"/>
              </w:divBdr>
              <w:divsChild>
                <w:div w:id="425615118">
                  <w:marLeft w:val="0"/>
                  <w:marRight w:val="0"/>
                  <w:marTop w:val="0"/>
                  <w:marBottom w:val="0"/>
                  <w:divBdr>
                    <w:top w:val="none" w:sz="0" w:space="0" w:color="auto"/>
                    <w:left w:val="none" w:sz="0" w:space="0" w:color="auto"/>
                    <w:bottom w:val="none" w:sz="0" w:space="0" w:color="auto"/>
                    <w:right w:val="none" w:sz="0" w:space="0" w:color="auto"/>
                  </w:divBdr>
                  <w:divsChild>
                    <w:div w:id="425615160">
                      <w:marLeft w:val="0"/>
                      <w:marRight w:val="0"/>
                      <w:marTop w:val="0"/>
                      <w:marBottom w:val="0"/>
                      <w:divBdr>
                        <w:top w:val="none" w:sz="0" w:space="0" w:color="auto"/>
                        <w:left w:val="none" w:sz="0" w:space="0" w:color="auto"/>
                        <w:bottom w:val="none" w:sz="0" w:space="0" w:color="auto"/>
                        <w:right w:val="none" w:sz="0" w:space="0" w:color="auto"/>
                      </w:divBdr>
                    </w:div>
                    <w:div w:id="425615250">
                      <w:marLeft w:val="0"/>
                      <w:marRight w:val="0"/>
                      <w:marTop w:val="0"/>
                      <w:marBottom w:val="0"/>
                      <w:divBdr>
                        <w:top w:val="none" w:sz="0" w:space="0" w:color="auto"/>
                        <w:left w:val="none" w:sz="0" w:space="0" w:color="auto"/>
                        <w:bottom w:val="none" w:sz="0" w:space="0" w:color="auto"/>
                        <w:right w:val="none" w:sz="0" w:space="0" w:color="auto"/>
                      </w:divBdr>
                      <w:divsChild>
                        <w:div w:id="425615133">
                          <w:marLeft w:val="0"/>
                          <w:marRight w:val="0"/>
                          <w:marTop w:val="0"/>
                          <w:marBottom w:val="0"/>
                          <w:divBdr>
                            <w:top w:val="none" w:sz="0" w:space="0" w:color="auto"/>
                            <w:left w:val="none" w:sz="0" w:space="0" w:color="auto"/>
                            <w:bottom w:val="none" w:sz="0" w:space="0" w:color="auto"/>
                            <w:right w:val="none" w:sz="0" w:space="0" w:color="auto"/>
                          </w:divBdr>
                          <w:divsChild>
                            <w:div w:id="42561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615204">
          <w:marLeft w:val="0"/>
          <w:marRight w:val="0"/>
          <w:marTop w:val="0"/>
          <w:marBottom w:val="0"/>
          <w:divBdr>
            <w:top w:val="none" w:sz="0" w:space="0" w:color="auto"/>
            <w:left w:val="none" w:sz="0" w:space="0" w:color="auto"/>
            <w:bottom w:val="none" w:sz="0" w:space="0" w:color="auto"/>
            <w:right w:val="none" w:sz="0" w:space="0" w:color="auto"/>
          </w:divBdr>
          <w:divsChild>
            <w:div w:id="425615247">
              <w:marLeft w:val="0"/>
              <w:marRight w:val="0"/>
              <w:marTop w:val="0"/>
              <w:marBottom w:val="0"/>
              <w:divBdr>
                <w:top w:val="none" w:sz="0" w:space="0" w:color="auto"/>
                <w:left w:val="none" w:sz="0" w:space="0" w:color="auto"/>
                <w:bottom w:val="none" w:sz="0" w:space="0" w:color="auto"/>
                <w:right w:val="none" w:sz="0" w:space="0" w:color="auto"/>
              </w:divBdr>
              <w:divsChild>
                <w:div w:id="425615111">
                  <w:marLeft w:val="0"/>
                  <w:marRight w:val="0"/>
                  <w:marTop w:val="0"/>
                  <w:marBottom w:val="0"/>
                  <w:divBdr>
                    <w:top w:val="none" w:sz="0" w:space="0" w:color="auto"/>
                    <w:left w:val="none" w:sz="0" w:space="0" w:color="auto"/>
                    <w:bottom w:val="none" w:sz="0" w:space="0" w:color="auto"/>
                    <w:right w:val="none" w:sz="0" w:space="0" w:color="auto"/>
                  </w:divBdr>
                  <w:divsChild>
                    <w:div w:id="425615150">
                      <w:marLeft w:val="0"/>
                      <w:marRight w:val="0"/>
                      <w:marTop w:val="0"/>
                      <w:marBottom w:val="0"/>
                      <w:divBdr>
                        <w:top w:val="none" w:sz="0" w:space="0" w:color="auto"/>
                        <w:left w:val="none" w:sz="0" w:space="0" w:color="auto"/>
                        <w:bottom w:val="none" w:sz="0" w:space="0" w:color="auto"/>
                        <w:right w:val="none" w:sz="0" w:space="0" w:color="auto"/>
                      </w:divBdr>
                    </w:div>
                    <w:div w:id="425615256">
                      <w:marLeft w:val="0"/>
                      <w:marRight w:val="0"/>
                      <w:marTop w:val="0"/>
                      <w:marBottom w:val="0"/>
                      <w:divBdr>
                        <w:top w:val="none" w:sz="0" w:space="0" w:color="auto"/>
                        <w:left w:val="none" w:sz="0" w:space="0" w:color="auto"/>
                        <w:bottom w:val="none" w:sz="0" w:space="0" w:color="auto"/>
                        <w:right w:val="none" w:sz="0" w:space="0" w:color="auto"/>
                      </w:divBdr>
                      <w:divsChild>
                        <w:div w:id="425615140">
                          <w:marLeft w:val="0"/>
                          <w:marRight w:val="0"/>
                          <w:marTop w:val="0"/>
                          <w:marBottom w:val="0"/>
                          <w:divBdr>
                            <w:top w:val="none" w:sz="0" w:space="0" w:color="auto"/>
                            <w:left w:val="none" w:sz="0" w:space="0" w:color="auto"/>
                            <w:bottom w:val="none" w:sz="0" w:space="0" w:color="auto"/>
                            <w:right w:val="none" w:sz="0" w:space="0" w:color="auto"/>
                          </w:divBdr>
                          <w:divsChild>
                            <w:div w:id="4256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615206">
          <w:marLeft w:val="0"/>
          <w:marRight w:val="0"/>
          <w:marTop w:val="0"/>
          <w:marBottom w:val="0"/>
          <w:divBdr>
            <w:top w:val="none" w:sz="0" w:space="0" w:color="auto"/>
            <w:left w:val="none" w:sz="0" w:space="0" w:color="auto"/>
            <w:bottom w:val="none" w:sz="0" w:space="0" w:color="auto"/>
            <w:right w:val="none" w:sz="0" w:space="0" w:color="auto"/>
          </w:divBdr>
          <w:divsChild>
            <w:div w:id="425615109">
              <w:marLeft w:val="0"/>
              <w:marRight w:val="0"/>
              <w:marTop w:val="0"/>
              <w:marBottom w:val="0"/>
              <w:divBdr>
                <w:top w:val="none" w:sz="0" w:space="0" w:color="auto"/>
                <w:left w:val="none" w:sz="0" w:space="0" w:color="auto"/>
                <w:bottom w:val="none" w:sz="0" w:space="0" w:color="auto"/>
                <w:right w:val="none" w:sz="0" w:space="0" w:color="auto"/>
              </w:divBdr>
              <w:divsChild>
                <w:div w:id="425615156">
                  <w:marLeft w:val="0"/>
                  <w:marRight w:val="0"/>
                  <w:marTop w:val="0"/>
                  <w:marBottom w:val="0"/>
                  <w:divBdr>
                    <w:top w:val="none" w:sz="0" w:space="0" w:color="auto"/>
                    <w:left w:val="none" w:sz="0" w:space="0" w:color="auto"/>
                    <w:bottom w:val="none" w:sz="0" w:space="0" w:color="auto"/>
                    <w:right w:val="none" w:sz="0" w:space="0" w:color="auto"/>
                  </w:divBdr>
                  <w:divsChild>
                    <w:div w:id="425615105">
                      <w:marLeft w:val="0"/>
                      <w:marRight w:val="0"/>
                      <w:marTop w:val="0"/>
                      <w:marBottom w:val="0"/>
                      <w:divBdr>
                        <w:top w:val="none" w:sz="0" w:space="0" w:color="auto"/>
                        <w:left w:val="none" w:sz="0" w:space="0" w:color="auto"/>
                        <w:bottom w:val="none" w:sz="0" w:space="0" w:color="auto"/>
                        <w:right w:val="none" w:sz="0" w:space="0" w:color="auto"/>
                      </w:divBdr>
                    </w:div>
                    <w:div w:id="425615108">
                      <w:marLeft w:val="0"/>
                      <w:marRight w:val="0"/>
                      <w:marTop w:val="0"/>
                      <w:marBottom w:val="0"/>
                      <w:divBdr>
                        <w:top w:val="none" w:sz="0" w:space="0" w:color="auto"/>
                        <w:left w:val="none" w:sz="0" w:space="0" w:color="auto"/>
                        <w:bottom w:val="none" w:sz="0" w:space="0" w:color="auto"/>
                        <w:right w:val="none" w:sz="0" w:space="0" w:color="auto"/>
                      </w:divBdr>
                      <w:divsChild>
                        <w:div w:id="425615179">
                          <w:marLeft w:val="0"/>
                          <w:marRight w:val="0"/>
                          <w:marTop w:val="0"/>
                          <w:marBottom w:val="0"/>
                          <w:divBdr>
                            <w:top w:val="none" w:sz="0" w:space="0" w:color="auto"/>
                            <w:left w:val="none" w:sz="0" w:space="0" w:color="auto"/>
                            <w:bottom w:val="none" w:sz="0" w:space="0" w:color="auto"/>
                            <w:right w:val="none" w:sz="0" w:space="0" w:color="auto"/>
                          </w:divBdr>
                          <w:divsChild>
                            <w:div w:id="42561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615217">
          <w:marLeft w:val="0"/>
          <w:marRight w:val="0"/>
          <w:marTop w:val="0"/>
          <w:marBottom w:val="0"/>
          <w:divBdr>
            <w:top w:val="none" w:sz="0" w:space="0" w:color="auto"/>
            <w:left w:val="none" w:sz="0" w:space="0" w:color="auto"/>
            <w:bottom w:val="none" w:sz="0" w:space="0" w:color="auto"/>
            <w:right w:val="none" w:sz="0" w:space="0" w:color="auto"/>
          </w:divBdr>
          <w:divsChild>
            <w:div w:id="425615263">
              <w:marLeft w:val="0"/>
              <w:marRight w:val="0"/>
              <w:marTop w:val="0"/>
              <w:marBottom w:val="0"/>
              <w:divBdr>
                <w:top w:val="none" w:sz="0" w:space="0" w:color="auto"/>
                <w:left w:val="none" w:sz="0" w:space="0" w:color="auto"/>
                <w:bottom w:val="none" w:sz="0" w:space="0" w:color="auto"/>
                <w:right w:val="none" w:sz="0" w:space="0" w:color="auto"/>
              </w:divBdr>
              <w:divsChild>
                <w:div w:id="425615120">
                  <w:marLeft w:val="0"/>
                  <w:marRight w:val="0"/>
                  <w:marTop w:val="0"/>
                  <w:marBottom w:val="0"/>
                  <w:divBdr>
                    <w:top w:val="none" w:sz="0" w:space="0" w:color="auto"/>
                    <w:left w:val="none" w:sz="0" w:space="0" w:color="auto"/>
                    <w:bottom w:val="none" w:sz="0" w:space="0" w:color="auto"/>
                    <w:right w:val="none" w:sz="0" w:space="0" w:color="auto"/>
                  </w:divBdr>
                  <w:divsChild>
                    <w:div w:id="425615124">
                      <w:marLeft w:val="0"/>
                      <w:marRight w:val="0"/>
                      <w:marTop w:val="0"/>
                      <w:marBottom w:val="0"/>
                      <w:divBdr>
                        <w:top w:val="none" w:sz="0" w:space="0" w:color="auto"/>
                        <w:left w:val="none" w:sz="0" w:space="0" w:color="auto"/>
                        <w:bottom w:val="none" w:sz="0" w:space="0" w:color="auto"/>
                        <w:right w:val="none" w:sz="0" w:space="0" w:color="auto"/>
                      </w:divBdr>
                      <w:divsChild>
                        <w:div w:id="425615197">
                          <w:marLeft w:val="0"/>
                          <w:marRight w:val="0"/>
                          <w:marTop w:val="0"/>
                          <w:marBottom w:val="0"/>
                          <w:divBdr>
                            <w:top w:val="none" w:sz="0" w:space="0" w:color="auto"/>
                            <w:left w:val="none" w:sz="0" w:space="0" w:color="auto"/>
                            <w:bottom w:val="none" w:sz="0" w:space="0" w:color="auto"/>
                            <w:right w:val="none" w:sz="0" w:space="0" w:color="auto"/>
                          </w:divBdr>
                          <w:divsChild>
                            <w:div w:id="42561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615224">
          <w:marLeft w:val="0"/>
          <w:marRight w:val="0"/>
          <w:marTop w:val="0"/>
          <w:marBottom w:val="0"/>
          <w:divBdr>
            <w:top w:val="none" w:sz="0" w:space="0" w:color="auto"/>
            <w:left w:val="none" w:sz="0" w:space="0" w:color="auto"/>
            <w:bottom w:val="none" w:sz="0" w:space="0" w:color="auto"/>
            <w:right w:val="none" w:sz="0" w:space="0" w:color="auto"/>
          </w:divBdr>
          <w:divsChild>
            <w:div w:id="425615242">
              <w:marLeft w:val="0"/>
              <w:marRight w:val="0"/>
              <w:marTop w:val="0"/>
              <w:marBottom w:val="0"/>
              <w:divBdr>
                <w:top w:val="none" w:sz="0" w:space="0" w:color="auto"/>
                <w:left w:val="none" w:sz="0" w:space="0" w:color="auto"/>
                <w:bottom w:val="none" w:sz="0" w:space="0" w:color="auto"/>
                <w:right w:val="none" w:sz="0" w:space="0" w:color="auto"/>
              </w:divBdr>
              <w:divsChild>
                <w:div w:id="425615122">
                  <w:marLeft w:val="0"/>
                  <w:marRight w:val="0"/>
                  <w:marTop w:val="0"/>
                  <w:marBottom w:val="0"/>
                  <w:divBdr>
                    <w:top w:val="none" w:sz="0" w:space="0" w:color="auto"/>
                    <w:left w:val="none" w:sz="0" w:space="0" w:color="auto"/>
                    <w:bottom w:val="none" w:sz="0" w:space="0" w:color="auto"/>
                    <w:right w:val="none" w:sz="0" w:space="0" w:color="auto"/>
                  </w:divBdr>
                  <w:divsChild>
                    <w:div w:id="425615266">
                      <w:marLeft w:val="0"/>
                      <w:marRight w:val="0"/>
                      <w:marTop w:val="0"/>
                      <w:marBottom w:val="0"/>
                      <w:divBdr>
                        <w:top w:val="none" w:sz="0" w:space="0" w:color="auto"/>
                        <w:left w:val="none" w:sz="0" w:space="0" w:color="auto"/>
                        <w:bottom w:val="none" w:sz="0" w:space="0" w:color="auto"/>
                        <w:right w:val="none" w:sz="0" w:space="0" w:color="auto"/>
                      </w:divBdr>
                      <w:divsChild>
                        <w:div w:id="425615221">
                          <w:marLeft w:val="0"/>
                          <w:marRight w:val="0"/>
                          <w:marTop w:val="0"/>
                          <w:marBottom w:val="0"/>
                          <w:divBdr>
                            <w:top w:val="none" w:sz="0" w:space="0" w:color="auto"/>
                            <w:left w:val="none" w:sz="0" w:space="0" w:color="auto"/>
                            <w:bottom w:val="none" w:sz="0" w:space="0" w:color="auto"/>
                            <w:right w:val="none" w:sz="0" w:space="0" w:color="auto"/>
                          </w:divBdr>
                          <w:divsChild>
                            <w:div w:id="42561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615162">
      <w:marLeft w:val="0"/>
      <w:marRight w:val="0"/>
      <w:marTop w:val="0"/>
      <w:marBottom w:val="0"/>
      <w:divBdr>
        <w:top w:val="none" w:sz="0" w:space="0" w:color="auto"/>
        <w:left w:val="none" w:sz="0" w:space="0" w:color="auto"/>
        <w:bottom w:val="none" w:sz="0" w:space="0" w:color="auto"/>
        <w:right w:val="none" w:sz="0" w:space="0" w:color="auto"/>
      </w:divBdr>
    </w:div>
    <w:div w:id="425615164">
      <w:marLeft w:val="0"/>
      <w:marRight w:val="0"/>
      <w:marTop w:val="0"/>
      <w:marBottom w:val="0"/>
      <w:divBdr>
        <w:top w:val="none" w:sz="0" w:space="0" w:color="auto"/>
        <w:left w:val="none" w:sz="0" w:space="0" w:color="auto"/>
        <w:bottom w:val="none" w:sz="0" w:space="0" w:color="auto"/>
        <w:right w:val="none" w:sz="0" w:space="0" w:color="auto"/>
      </w:divBdr>
      <w:divsChild>
        <w:div w:id="425615119">
          <w:marLeft w:val="0"/>
          <w:marRight w:val="0"/>
          <w:marTop w:val="0"/>
          <w:marBottom w:val="0"/>
          <w:divBdr>
            <w:top w:val="none" w:sz="0" w:space="0" w:color="auto"/>
            <w:left w:val="none" w:sz="0" w:space="0" w:color="auto"/>
            <w:bottom w:val="none" w:sz="0" w:space="0" w:color="auto"/>
            <w:right w:val="none" w:sz="0" w:space="0" w:color="auto"/>
          </w:divBdr>
          <w:divsChild>
            <w:div w:id="425615255">
              <w:marLeft w:val="0"/>
              <w:marRight w:val="0"/>
              <w:marTop w:val="0"/>
              <w:marBottom w:val="0"/>
              <w:divBdr>
                <w:top w:val="none" w:sz="0" w:space="0" w:color="auto"/>
                <w:left w:val="none" w:sz="0" w:space="0" w:color="auto"/>
                <w:bottom w:val="none" w:sz="0" w:space="0" w:color="auto"/>
                <w:right w:val="none" w:sz="0" w:space="0" w:color="auto"/>
              </w:divBdr>
              <w:divsChild>
                <w:div w:id="425615222">
                  <w:marLeft w:val="0"/>
                  <w:marRight w:val="0"/>
                  <w:marTop w:val="0"/>
                  <w:marBottom w:val="0"/>
                  <w:divBdr>
                    <w:top w:val="none" w:sz="0" w:space="0" w:color="auto"/>
                    <w:left w:val="none" w:sz="0" w:space="0" w:color="auto"/>
                    <w:bottom w:val="none" w:sz="0" w:space="0" w:color="auto"/>
                    <w:right w:val="none" w:sz="0" w:space="0" w:color="auto"/>
                  </w:divBdr>
                  <w:divsChild>
                    <w:div w:id="425615207">
                      <w:marLeft w:val="0"/>
                      <w:marRight w:val="0"/>
                      <w:marTop w:val="0"/>
                      <w:marBottom w:val="0"/>
                      <w:divBdr>
                        <w:top w:val="none" w:sz="0" w:space="0" w:color="auto"/>
                        <w:left w:val="none" w:sz="0" w:space="0" w:color="auto"/>
                        <w:bottom w:val="none" w:sz="0" w:space="0" w:color="auto"/>
                        <w:right w:val="none" w:sz="0" w:space="0" w:color="auto"/>
                      </w:divBdr>
                      <w:divsChild>
                        <w:div w:id="425615112">
                          <w:marLeft w:val="0"/>
                          <w:marRight w:val="0"/>
                          <w:marTop w:val="0"/>
                          <w:marBottom w:val="0"/>
                          <w:divBdr>
                            <w:top w:val="none" w:sz="0" w:space="0" w:color="auto"/>
                            <w:left w:val="none" w:sz="0" w:space="0" w:color="auto"/>
                            <w:bottom w:val="none" w:sz="0" w:space="0" w:color="auto"/>
                            <w:right w:val="none" w:sz="0" w:space="0" w:color="auto"/>
                          </w:divBdr>
                          <w:divsChild>
                            <w:div w:id="42561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615142">
          <w:marLeft w:val="0"/>
          <w:marRight w:val="0"/>
          <w:marTop w:val="0"/>
          <w:marBottom w:val="0"/>
          <w:divBdr>
            <w:top w:val="none" w:sz="0" w:space="0" w:color="auto"/>
            <w:left w:val="none" w:sz="0" w:space="0" w:color="auto"/>
            <w:bottom w:val="none" w:sz="0" w:space="0" w:color="auto"/>
            <w:right w:val="none" w:sz="0" w:space="0" w:color="auto"/>
          </w:divBdr>
          <w:divsChild>
            <w:div w:id="425615100">
              <w:marLeft w:val="0"/>
              <w:marRight w:val="0"/>
              <w:marTop w:val="0"/>
              <w:marBottom w:val="0"/>
              <w:divBdr>
                <w:top w:val="none" w:sz="0" w:space="0" w:color="auto"/>
                <w:left w:val="none" w:sz="0" w:space="0" w:color="auto"/>
                <w:bottom w:val="none" w:sz="0" w:space="0" w:color="auto"/>
                <w:right w:val="none" w:sz="0" w:space="0" w:color="auto"/>
              </w:divBdr>
              <w:divsChild>
                <w:div w:id="425615267">
                  <w:marLeft w:val="0"/>
                  <w:marRight w:val="0"/>
                  <w:marTop w:val="0"/>
                  <w:marBottom w:val="0"/>
                  <w:divBdr>
                    <w:top w:val="none" w:sz="0" w:space="0" w:color="auto"/>
                    <w:left w:val="none" w:sz="0" w:space="0" w:color="auto"/>
                    <w:bottom w:val="none" w:sz="0" w:space="0" w:color="auto"/>
                    <w:right w:val="none" w:sz="0" w:space="0" w:color="auto"/>
                  </w:divBdr>
                  <w:divsChild>
                    <w:div w:id="425615097">
                      <w:marLeft w:val="0"/>
                      <w:marRight w:val="0"/>
                      <w:marTop w:val="0"/>
                      <w:marBottom w:val="0"/>
                      <w:divBdr>
                        <w:top w:val="none" w:sz="0" w:space="0" w:color="auto"/>
                        <w:left w:val="none" w:sz="0" w:space="0" w:color="auto"/>
                        <w:bottom w:val="none" w:sz="0" w:space="0" w:color="auto"/>
                        <w:right w:val="none" w:sz="0" w:space="0" w:color="auto"/>
                      </w:divBdr>
                    </w:div>
                    <w:div w:id="425615155">
                      <w:marLeft w:val="0"/>
                      <w:marRight w:val="0"/>
                      <w:marTop w:val="0"/>
                      <w:marBottom w:val="0"/>
                      <w:divBdr>
                        <w:top w:val="none" w:sz="0" w:space="0" w:color="auto"/>
                        <w:left w:val="none" w:sz="0" w:space="0" w:color="auto"/>
                        <w:bottom w:val="none" w:sz="0" w:space="0" w:color="auto"/>
                        <w:right w:val="none" w:sz="0" w:space="0" w:color="auto"/>
                      </w:divBdr>
                      <w:divsChild>
                        <w:div w:id="425615177">
                          <w:marLeft w:val="0"/>
                          <w:marRight w:val="0"/>
                          <w:marTop w:val="0"/>
                          <w:marBottom w:val="0"/>
                          <w:divBdr>
                            <w:top w:val="none" w:sz="0" w:space="0" w:color="auto"/>
                            <w:left w:val="none" w:sz="0" w:space="0" w:color="auto"/>
                            <w:bottom w:val="none" w:sz="0" w:space="0" w:color="auto"/>
                            <w:right w:val="none" w:sz="0" w:space="0" w:color="auto"/>
                          </w:divBdr>
                          <w:divsChild>
                            <w:div w:id="42561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615159">
          <w:marLeft w:val="0"/>
          <w:marRight w:val="0"/>
          <w:marTop w:val="0"/>
          <w:marBottom w:val="0"/>
          <w:divBdr>
            <w:top w:val="none" w:sz="0" w:space="0" w:color="auto"/>
            <w:left w:val="none" w:sz="0" w:space="0" w:color="auto"/>
            <w:bottom w:val="none" w:sz="0" w:space="0" w:color="auto"/>
            <w:right w:val="none" w:sz="0" w:space="0" w:color="auto"/>
          </w:divBdr>
          <w:divsChild>
            <w:div w:id="425615143">
              <w:marLeft w:val="0"/>
              <w:marRight w:val="0"/>
              <w:marTop w:val="0"/>
              <w:marBottom w:val="0"/>
              <w:divBdr>
                <w:top w:val="none" w:sz="0" w:space="0" w:color="auto"/>
                <w:left w:val="none" w:sz="0" w:space="0" w:color="auto"/>
                <w:bottom w:val="none" w:sz="0" w:space="0" w:color="auto"/>
                <w:right w:val="none" w:sz="0" w:space="0" w:color="auto"/>
              </w:divBdr>
              <w:divsChild>
                <w:div w:id="425615137">
                  <w:marLeft w:val="0"/>
                  <w:marRight w:val="0"/>
                  <w:marTop w:val="0"/>
                  <w:marBottom w:val="0"/>
                  <w:divBdr>
                    <w:top w:val="none" w:sz="0" w:space="0" w:color="auto"/>
                    <w:left w:val="none" w:sz="0" w:space="0" w:color="auto"/>
                    <w:bottom w:val="none" w:sz="0" w:space="0" w:color="auto"/>
                    <w:right w:val="none" w:sz="0" w:space="0" w:color="auto"/>
                  </w:divBdr>
                  <w:divsChild>
                    <w:div w:id="425615114">
                      <w:marLeft w:val="0"/>
                      <w:marRight w:val="0"/>
                      <w:marTop w:val="0"/>
                      <w:marBottom w:val="0"/>
                      <w:divBdr>
                        <w:top w:val="none" w:sz="0" w:space="0" w:color="auto"/>
                        <w:left w:val="none" w:sz="0" w:space="0" w:color="auto"/>
                        <w:bottom w:val="none" w:sz="0" w:space="0" w:color="auto"/>
                        <w:right w:val="none" w:sz="0" w:space="0" w:color="auto"/>
                      </w:divBdr>
                      <w:divsChild>
                        <w:div w:id="425615113">
                          <w:marLeft w:val="0"/>
                          <w:marRight w:val="0"/>
                          <w:marTop w:val="0"/>
                          <w:marBottom w:val="0"/>
                          <w:divBdr>
                            <w:top w:val="none" w:sz="0" w:space="0" w:color="auto"/>
                            <w:left w:val="none" w:sz="0" w:space="0" w:color="auto"/>
                            <w:bottom w:val="none" w:sz="0" w:space="0" w:color="auto"/>
                            <w:right w:val="none" w:sz="0" w:space="0" w:color="auto"/>
                          </w:divBdr>
                          <w:divsChild>
                            <w:div w:id="42561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615166">
          <w:marLeft w:val="0"/>
          <w:marRight w:val="0"/>
          <w:marTop w:val="0"/>
          <w:marBottom w:val="0"/>
          <w:divBdr>
            <w:top w:val="none" w:sz="0" w:space="0" w:color="auto"/>
            <w:left w:val="none" w:sz="0" w:space="0" w:color="auto"/>
            <w:bottom w:val="none" w:sz="0" w:space="0" w:color="auto"/>
            <w:right w:val="none" w:sz="0" w:space="0" w:color="auto"/>
          </w:divBdr>
          <w:divsChild>
            <w:div w:id="425615214">
              <w:marLeft w:val="0"/>
              <w:marRight w:val="0"/>
              <w:marTop w:val="0"/>
              <w:marBottom w:val="0"/>
              <w:divBdr>
                <w:top w:val="none" w:sz="0" w:space="0" w:color="auto"/>
                <w:left w:val="none" w:sz="0" w:space="0" w:color="auto"/>
                <w:bottom w:val="none" w:sz="0" w:space="0" w:color="auto"/>
                <w:right w:val="none" w:sz="0" w:space="0" w:color="auto"/>
              </w:divBdr>
              <w:divsChild>
                <w:div w:id="425615198">
                  <w:marLeft w:val="0"/>
                  <w:marRight w:val="0"/>
                  <w:marTop w:val="0"/>
                  <w:marBottom w:val="0"/>
                  <w:divBdr>
                    <w:top w:val="none" w:sz="0" w:space="0" w:color="auto"/>
                    <w:left w:val="none" w:sz="0" w:space="0" w:color="auto"/>
                    <w:bottom w:val="none" w:sz="0" w:space="0" w:color="auto"/>
                    <w:right w:val="none" w:sz="0" w:space="0" w:color="auto"/>
                  </w:divBdr>
                  <w:divsChild>
                    <w:div w:id="425615141">
                      <w:marLeft w:val="0"/>
                      <w:marRight w:val="0"/>
                      <w:marTop w:val="0"/>
                      <w:marBottom w:val="0"/>
                      <w:divBdr>
                        <w:top w:val="none" w:sz="0" w:space="0" w:color="auto"/>
                        <w:left w:val="none" w:sz="0" w:space="0" w:color="auto"/>
                        <w:bottom w:val="none" w:sz="0" w:space="0" w:color="auto"/>
                        <w:right w:val="none" w:sz="0" w:space="0" w:color="auto"/>
                      </w:divBdr>
                      <w:divsChild>
                        <w:div w:id="425615226">
                          <w:marLeft w:val="0"/>
                          <w:marRight w:val="0"/>
                          <w:marTop w:val="0"/>
                          <w:marBottom w:val="0"/>
                          <w:divBdr>
                            <w:top w:val="none" w:sz="0" w:space="0" w:color="auto"/>
                            <w:left w:val="none" w:sz="0" w:space="0" w:color="auto"/>
                            <w:bottom w:val="none" w:sz="0" w:space="0" w:color="auto"/>
                            <w:right w:val="none" w:sz="0" w:space="0" w:color="auto"/>
                          </w:divBdr>
                          <w:divsChild>
                            <w:div w:id="42561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615173">
          <w:marLeft w:val="0"/>
          <w:marRight w:val="0"/>
          <w:marTop w:val="0"/>
          <w:marBottom w:val="0"/>
          <w:divBdr>
            <w:top w:val="none" w:sz="0" w:space="0" w:color="auto"/>
            <w:left w:val="none" w:sz="0" w:space="0" w:color="auto"/>
            <w:bottom w:val="none" w:sz="0" w:space="0" w:color="auto"/>
            <w:right w:val="none" w:sz="0" w:space="0" w:color="auto"/>
          </w:divBdr>
          <w:divsChild>
            <w:div w:id="425615237">
              <w:marLeft w:val="0"/>
              <w:marRight w:val="0"/>
              <w:marTop w:val="0"/>
              <w:marBottom w:val="0"/>
              <w:divBdr>
                <w:top w:val="none" w:sz="0" w:space="0" w:color="auto"/>
                <w:left w:val="none" w:sz="0" w:space="0" w:color="auto"/>
                <w:bottom w:val="none" w:sz="0" w:space="0" w:color="auto"/>
                <w:right w:val="none" w:sz="0" w:space="0" w:color="auto"/>
              </w:divBdr>
              <w:divsChild>
                <w:div w:id="425615134">
                  <w:marLeft w:val="0"/>
                  <w:marRight w:val="0"/>
                  <w:marTop w:val="0"/>
                  <w:marBottom w:val="0"/>
                  <w:divBdr>
                    <w:top w:val="none" w:sz="0" w:space="0" w:color="auto"/>
                    <w:left w:val="none" w:sz="0" w:space="0" w:color="auto"/>
                    <w:bottom w:val="none" w:sz="0" w:space="0" w:color="auto"/>
                    <w:right w:val="none" w:sz="0" w:space="0" w:color="auto"/>
                  </w:divBdr>
                  <w:divsChild>
                    <w:div w:id="425615182">
                      <w:marLeft w:val="0"/>
                      <w:marRight w:val="0"/>
                      <w:marTop w:val="0"/>
                      <w:marBottom w:val="0"/>
                      <w:divBdr>
                        <w:top w:val="none" w:sz="0" w:space="0" w:color="auto"/>
                        <w:left w:val="none" w:sz="0" w:space="0" w:color="auto"/>
                        <w:bottom w:val="none" w:sz="0" w:space="0" w:color="auto"/>
                        <w:right w:val="none" w:sz="0" w:space="0" w:color="auto"/>
                      </w:divBdr>
                      <w:divsChild>
                        <w:div w:id="425615248">
                          <w:marLeft w:val="0"/>
                          <w:marRight w:val="0"/>
                          <w:marTop w:val="0"/>
                          <w:marBottom w:val="0"/>
                          <w:divBdr>
                            <w:top w:val="none" w:sz="0" w:space="0" w:color="auto"/>
                            <w:left w:val="none" w:sz="0" w:space="0" w:color="auto"/>
                            <w:bottom w:val="none" w:sz="0" w:space="0" w:color="auto"/>
                            <w:right w:val="none" w:sz="0" w:space="0" w:color="auto"/>
                          </w:divBdr>
                          <w:divsChild>
                            <w:div w:id="42561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615181">
          <w:marLeft w:val="0"/>
          <w:marRight w:val="0"/>
          <w:marTop w:val="0"/>
          <w:marBottom w:val="0"/>
          <w:divBdr>
            <w:top w:val="none" w:sz="0" w:space="0" w:color="auto"/>
            <w:left w:val="none" w:sz="0" w:space="0" w:color="auto"/>
            <w:bottom w:val="none" w:sz="0" w:space="0" w:color="auto"/>
            <w:right w:val="none" w:sz="0" w:space="0" w:color="auto"/>
          </w:divBdr>
          <w:divsChild>
            <w:div w:id="425615246">
              <w:marLeft w:val="0"/>
              <w:marRight w:val="0"/>
              <w:marTop w:val="0"/>
              <w:marBottom w:val="0"/>
              <w:divBdr>
                <w:top w:val="none" w:sz="0" w:space="0" w:color="auto"/>
                <w:left w:val="none" w:sz="0" w:space="0" w:color="auto"/>
                <w:bottom w:val="none" w:sz="0" w:space="0" w:color="auto"/>
                <w:right w:val="none" w:sz="0" w:space="0" w:color="auto"/>
              </w:divBdr>
              <w:divsChild>
                <w:div w:id="425615104">
                  <w:marLeft w:val="0"/>
                  <w:marRight w:val="0"/>
                  <w:marTop w:val="0"/>
                  <w:marBottom w:val="0"/>
                  <w:divBdr>
                    <w:top w:val="none" w:sz="0" w:space="0" w:color="auto"/>
                    <w:left w:val="none" w:sz="0" w:space="0" w:color="auto"/>
                    <w:bottom w:val="none" w:sz="0" w:space="0" w:color="auto"/>
                    <w:right w:val="none" w:sz="0" w:space="0" w:color="auto"/>
                  </w:divBdr>
                  <w:divsChild>
                    <w:div w:id="425615240">
                      <w:marLeft w:val="0"/>
                      <w:marRight w:val="0"/>
                      <w:marTop w:val="0"/>
                      <w:marBottom w:val="0"/>
                      <w:divBdr>
                        <w:top w:val="none" w:sz="0" w:space="0" w:color="auto"/>
                        <w:left w:val="none" w:sz="0" w:space="0" w:color="auto"/>
                        <w:bottom w:val="none" w:sz="0" w:space="0" w:color="auto"/>
                        <w:right w:val="none" w:sz="0" w:space="0" w:color="auto"/>
                      </w:divBdr>
                    </w:div>
                    <w:div w:id="425615258">
                      <w:marLeft w:val="0"/>
                      <w:marRight w:val="0"/>
                      <w:marTop w:val="0"/>
                      <w:marBottom w:val="0"/>
                      <w:divBdr>
                        <w:top w:val="none" w:sz="0" w:space="0" w:color="auto"/>
                        <w:left w:val="none" w:sz="0" w:space="0" w:color="auto"/>
                        <w:bottom w:val="none" w:sz="0" w:space="0" w:color="auto"/>
                        <w:right w:val="none" w:sz="0" w:space="0" w:color="auto"/>
                      </w:divBdr>
                      <w:divsChild>
                        <w:div w:id="425615149">
                          <w:marLeft w:val="0"/>
                          <w:marRight w:val="0"/>
                          <w:marTop w:val="0"/>
                          <w:marBottom w:val="0"/>
                          <w:divBdr>
                            <w:top w:val="none" w:sz="0" w:space="0" w:color="auto"/>
                            <w:left w:val="none" w:sz="0" w:space="0" w:color="auto"/>
                            <w:bottom w:val="none" w:sz="0" w:space="0" w:color="auto"/>
                            <w:right w:val="none" w:sz="0" w:space="0" w:color="auto"/>
                          </w:divBdr>
                          <w:divsChild>
                            <w:div w:id="42561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615205">
          <w:marLeft w:val="0"/>
          <w:marRight w:val="0"/>
          <w:marTop w:val="0"/>
          <w:marBottom w:val="0"/>
          <w:divBdr>
            <w:top w:val="none" w:sz="0" w:space="0" w:color="auto"/>
            <w:left w:val="none" w:sz="0" w:space="0" w:color="auto"/>
            <w:bottom w:val="none" w:sz="0" w:space="0" w:color="auto"/>
            <w:right w:val="none" w:sz="0" w:space="0" w:color="auto"/>
          </w:divBdr>
          <w:divsChild>
            <w:div w:id="425615146">
              <w:marLeft w:val="0"/>
              <w:marRight w:val="0"/>
              <w:marTop w:val="0"/>
              <w:marBottom w:val="0"/>
              <w:divBdr>
                <w:top w:val="none" w:sz="0" w:space="0" w:color="auto"/>
                <w:left w:val="none" w:sz="0" w:space="0" w:color="auto"/>
                <w:bottom w:val="none" w:sz="0" w:space="0" w:color="auto"/>
                <w:right w:val="none" w:sz="0" w:space="0" w:color="auto"/>
              </w:divBdr>
              <w:divsChild>
                <w:div w:id="425615138">
                  <w:marLeft w:val="0"/>
                  <w:marRight w:val="0"/>
                  <w:marTop w:val="0"/>
                  <w:marBottom w:val="0"/>
                  <w:divBdr>
                    <w:top w:val="none" w:sz="0" w:space="0" w:color="auto"/>
                    <w:left w:val="none" w:sz="0" w:space="0" w:color="auto"/>
                    <w:bottom w:val="none" w:sz="0" w:space="0" w:color="auto"/>
                    <w:right w:val="none" w:sz="0" w:space="0" w:color="auto"/>
                  </w:divBdr>
                  <w:divsChild>
                    <w:div w:id="425615180">
                      <w:marLeft w:val="0"/>
                      <w:marRight w:val="0"/>
                      <w:marTop w:val="0"/>
                      <w:marBottom w:val="0"/>
                      <w:divBdr>
                        <w:top w:val="none" w:sz="0" w:space="0" w:color="auto"/>
                        <w:left w:val="none" w:sz="0" w:space="0" w:color="auto"/>
                        <w:bottom w:val="none" w:sz="0" w:space="0" w:color="auto"/>
                        <w:right w:val="none" w:sz="0" w:space="0" w:color="auto"/>
                      </w:divBdr>
                      <w:divsChild>
                        <w:div w:id="425615264">
                          <w:marLeft w:val="0"/>
                          <w:marRight w:val="0"/>
                          <w:marTop w:val="0"/>
                          <w:marBottom w:val="0"/>
                          <w:divBdr>
                            <w:top w:val="none" w:sz="0" w:space="0" w:color="auto"/>
                            <w:left w:val="none" w:sz="0" w:space="0" w:color="auto"/>
                            <w:bottom w:val="none" w:sz="0" w:space="0" w:color="auto"/>
                            <w:right w:val="none" w:sz="0" w:space="0" w:color="auto"/>
                          </w:divBdr>
                          <w:divsChild>
                            <w:div w:id="42561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615238">
          <w:marLeft w:val="0"/>
          <w:marRight w:val="0"/>
          <w:marTop w:val="0"/>
          <w:marBottom w:val="0"/>
          <w:divBdr>
            <w:top w:val="none" w:sz="0" w:space="0" w:color="auto"/>
            <w:left w:val="none" w:sz="0" w:space="0" w:color="auto"/>
            <w:bottom w:val="none" w:sz="0" w:space="0" w:color="auto"/>
            <w:right w:val="none" w:sz="0" w:space="0" w:color="auto"/>
          </w:divBdr>
          <w:divsChild>
            <w:div w:id="425615136">
              <w:marLeft w:val="0"/>
              <w:marRight w:val="0"/>
              <w:marTop w:val="0"/>
              <w:marBottom w:val="0"/>
              <w:divBdr>
                <w:top w:val="none" w:sz="0" w:space="0" w:color="auto"/>
                <w:left w:val="none" w:sz="0" w:space="0" w:color="auto"/>
                <w:bottom w:val="none" w:sz="0" w:space="0" w:color="auto"/>
                <w:right w:val="none" w:sz="0" w:space="0" w:color="auto"/>
              </w:divBdr>
              <w:divsChild>
                <w:div w:id="425615145">
                  <w:marLeft w:val="0"/>
                  <w:marRight w:val="0"/>
                  <w:marTop w:val="0"/>
                  <w:marBottom w:val="0"/>
                  <w:divBdr>
                    <w:top w:val="none" w:sz="0" w:space="0" w:color="auto"/>
                    <w:left w:val="none" w:sz="0" w:space="0" w:color="auto"/>
                    <w:bottom w:val="none" w:sz="0" w:space="0" w:color="auto"/>
                    <w:right w:val="none" w:sz="0" w:space="0" w:color="auto"/>
                  </w:divBdr>
                  <w:divsChild>
                    <w:div w:id="425615193">
                      <w:marLeft w:val="0"/>
                      <w:marRight w:val="0"/>
                      <w:marTop w:val="0"/>
                      <w:marBottom w:val="0"/>
                      <w:divBdr>
                        <w:top w:val="none" w:sz="0" w:space="0" w:color="auto"/>
                        <w:left w:val="none" w:sz="0" w:space="0" w:color="auto"/>
                        <w:bottom w:val="none" w:sz="0" w:space="0" w:color="auto"/>
                        <w:right w:val="none" w:sz="0" w:space="0" w:color="auto"/>
                      </w:divBdr>
                      <w:divsChild>
                        <w:div w:id="425615259">
                          <w:marLeft w:val="0"/>
                          <w:marRight w:val="0"/>
                          <w:marTop w:val="0"/>
                          <w:marBottom w:val="0"/>
                          <w:divBdr>
                            <w:top w:val="none" w:sz="0" w:space="0" w:color="auto"/>
                            <w:left w:val="none" w:sz="0" w:space="0" w:color="auto"/>
                            <w:bottom w:val="none" w:sz="0" w:space="0" w:color="auto"/>
                            <w:right w:val="none" w:sz="0" w:space="0" w:color="auto"/>
                          </w:divBdr>
                          <w:divsChild>
                            <w:div w:id="42561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615167">
      <w:marLeft w:val="0"/>
      <w:marRight w:val="0"/>
      <w:marTop w:val="0"/>
      <w:marBottom w:val="0"/>
      <w:divBdr>
        <w:top w:val="none" w:sz="0" w:space="0" w:color="auto"/>
        <w:left w:val="none" w:sz="0" w:space="0" w:color="auto"/>
        <w:bottom w:val="none" w:sz="0" w:space="0" w:color="auto"/>
        <w:right w:val="none" w:sz="0" w:space="0" w:color="auto"/>
      </w:divBdr>
    </w:div>
    <w:div w:id="425615170">
      <w:marLeft w:val="0"/>
      <w:marRight w:val="0"/>
      <w:marTop w:val="0"/>
      <w:marBottom w:val="0"/>
      <w:divBdr>
        <w:top w:val="none" w:sz="0" w:space="0" w:color="auto"/>
        <w:left w:val="none" w:sz="0" w:space="0" w:color="auto"/>
        <w:bottom w:val="none" w:sz="0" w:space="0" w:color="auto"/>
        <w:right w:val="none" w:sz="0" w:space="0" w:color="auto"/>
      </w:divBdr>
    </w:div>
    <w:div w:id="425615176">
      <w:marLeft w:val="0"/>
      <w:marRight w:val="0"/>
      <w:marTop w:val="0"/>
      <w:marBottom w:val="0"/>
      <w:divBdr>
        <w:top w:val="none" w:sz="0" w:space="0" w:color="auto"/>
        <w:left w:val="none" w:sz="0" w:space="0" w:color="auto"/>
        <w:bottom w:val="none" w:sz="0" w:space="0" w:color="auto"/>
        <w:right w:val="none" w:sz="0" w:space="0" w:color="auto"/>
      </w:divBdr>
    </w:div>
    <w:div w:id="425615194">
      <w:marLeft w:val="0"/>
      <w:marRight w:val="0"/>
      <w:marTop w:val="0"/>
      <w:marBottom w:val="0"/>
      <w:divBdr>
        <w:top w:val="none" w:sz="0" w:space="0" w:color="auto"/>
        <w:left w:val="none" w:sz="0" w:space="0" w:color="auto"/>
        <w:bottom w:val="none" w:sz="0" w:space="0" w:color="auto"/>
        <w:right w:val="none" w:sz="0" w:space="0" w:color="auto"/>
      </w:divBdr>
    </w:div>
    <w:div w:id="425615195">
      <w:marLeft w:val="0"/>
      <w:marRight w:val="0"/>
      <w:marTop w:val="0"/>
      <w:marBottom w:val="0"/>
      <w:divBdr>
        <w:top w:val="none" w:sz="0" w:space="0" w:color="auto"/>
        <w:left w:val="none" w:sz="0" w:space="0" w:color="auto"/>
        <w:bottom w:val="none" w:sz="0" w:space="0" w:color="auto"/>
        <w:right w:val="none" w:sz="0" w:space="0" w:color="auto"/>
      </w:divBdr>
      <w:divsChild>
        <w:div w:id="425615196">
          <w:marLeft w:val="0"/>
          <w:marRight w:val="0"/>
          <w:marTop w:val="0"/>
          <w:marBottom w:val="0"/>
          <w:divBdr>
            <w:top w:val="none" w:sz="0" w:space="0" w:color="auto"/>
            <w:left w:val="none" w:sz="0" w:space="0" w:color="auto"/>
            <w:bottom w:val="none" w:sz="0" w:space="0" w:color="auto"/>
            <w:right w:val="none" w:sz="0" w:space="0" w:color="auto"/>
          </w:divBdr>
          <w:divsChild>
            <w:div w:id="425615210">
              <w:marLeft w:val="0"/>
              <w:marRight w:val="0"/>
              <w:marTop w:val="0"/>
              <w:marBottom w:val="0"/>
              <w:divBdr>
                <w:top w:val="none" w:sz="0" w:space="0" w:color="auto"/>
                <w:left w:val="none" w:sz="0" w:space="0" w:color="auto"/>
                <w:bottom w:val="none" w:sz="0" w:space="0" w:color="auto"/>
                <w:right w:val="none" w:sz="0" w:space="0" w:color="auto"/>
              </w:divBdr>
            </w:div>
          </w:divsChild>
        </w:div>
        <w:div w:id="425615200">
          <w:marLeft w:val="0"/>
          <w:marRight w:val="0"/>
          <w:marTop w:val="0"/>
          <w:marBottom w:val="0"/>
          <w:divBdr>
            <w:top w:val="none" w:sz="0" w:space="0" w:color="auto"/>
            <w:left w:val="none" w:sz="0" w:space="0" w:color="auto"/>
            <w:bottom w:val="none" w:sz="0" w:space="0" w:color="auto"/>
            <w:right w:val="none" w:sz="0" w:space="0" w:color="auto"/>
          </w:divBdr>
          <w:divsChild>
            <w:div w:id="425615163">
              <w:marLeft w:val="0"/>
              <w:marRight w:val="0"/>
              <w:marTop w:val="0"/>
              <w:marBottom w:val="0"/>
              <w:divBdr>
                <w:top w:val="none" w:sz="0" w:space="0" w:color="auto"/>
                <w:left w:val="none" w:sz="0" w:space="0" w:color="auto"/>
                <w:bottom w:val="none" w:sz="0" w:space="0" w:color="auto"/>
                <w:right w:val="none" w:sz="0" w:space="0" w:color="auto"/>
              </w:divBdr>
            </w:div>
            <w:div w:id="425615174">
              <w:marLeft w:val="0"/>
              <w:marRight w:val="0"/>
              <w:marTop w:val="0"/>
              <w:marBottom w:val="0"/>
              <w:divBdr>
                <w:top w:val="none" w:sz="0" w:space="0" w:color="auto"/>
                <w:left w:val="none" w:sz="0" w:space="0" w:color="auto"/>
                <w:bottom w:val="none" w:sz="0" w:space="0" w:color="auto"/>
                <w:right w:val="none" w:sz="0" w:space="0" w:color="auto"/>
              </w:divBdr>
            </w:div>
            <w:div w:id="42561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5202">
      <w:marLeft w:val="0"/>
      <w:marRight w:val="0"/>
      <w:marTop w:val="0"/>
      <w:marBottom w:val="0"/>
      <w:divBdr>
        <w:top w:val="none" w:sz="0" w:space="0" w:color="auto"/>
        <w:left w:val="none" w:sz="0" w:space="0" w:color="auto"/>
        <w:bottom w:val="none" w:sz="0" w:space="0" w:color="auto"/>
        <w:right w:val="none" w:sz="0" w:space="0" w:color="auto"/>
      </w:divBdr>
    </w:div>
    <w:div w:id="425615203">
      <w:marLeft w:val="0"/>
      <w:marRight w:val="0"/>
      <w:marTop w:val="0"/>
      <w:marBottom w:val="0"/>
      <w:divBdr>
        <w:top w:val="none" w:sz="0" w:space="0" w:color="auto"/>
        <w:left w:val="none" w:sz="0" w:space="0" w:color="auto"/>
        <w:bottom w:val="none" w:sz="0" w:space="0" w:color="auto"/>
        <w:right w:val="none" w:sz="0" w:space="0" w:color="auto"/>
      </w:divBdr>
      <w:divsChild>
        <w:div w:id="425615157">
          <w:marLeft w:val="0"/>
          <w:marRight w:val="0"/>
          <w:marTop w:val="0"/>
          <w:marBottom w:val="0"/>
          <w:divBdr>
            <w:top w:val="none" w:sz="0" w:space="0" w:color="auto"/>
            <w:left w:val="none" w:sz="0" w:space="0" w:color="auto"/>
            <w:bottom w:val="none" w:sz="0" w:space="0" w:color="auto"/>
            <w:right w:val="none" w:sz="0" w:space="0" w:color="auto"/>
          </w:divBdr>
        </w:div>
      </w:divsChild>
    </w:div>
    <w:div w:id="425615227">
      <w:marLeft w:val="0"/>
      <w:marRight w:val="0"/>
      <w:marTop w:val="0"/>
      <w:marBottom w:val="0"/>
      <w:divBdr>
        <w:top w:val="none" w:sz="0" w:space="0" w:color="auto"/>
        <w:left w:val="none" w:sz="0" w:space="0" w:color="auto"/>
        <w:bottom w:val="none" w:sz="0" w:space="0" w:color="auto"/>
        <w:right w:val="none" w:sz="0" w:space="0" w:color="auto"/>
      </w:divBdr>
    </w:div>
    <w:div w:id="425615231">
      <w:marLeft w:val="0"/>
      <w:marRight w:val="0"/>
      <w:marTop w:val="0"/>
      <w:marBottom w:val="0"/>
      <w:divBdr>
        <w:top w:val="none" w:sz="0" w:space="0" w:color="auto"/>
        <w:left w:val="none" w:sz="0" w:space="0" w:color="auto"/>
        <w:bottom w:val="none" w:sz="0" w:space="0" w:color="auto"/>
        <w:right w:val="none" w:sz="0" w:space="0" w:color="auto"/>
      </w:divBdr>
      <w:divsChild>
        <w:div w:id="425615103">
          <w:marLeft w:val="0"/>
          <w:marRight w:val="0"/>
          <w:marTop w:val="0"/>
          <w:marBottom w:val="0"/>
          <w:divBdr>
            <w:top w:val="none" w:sz="0" w:space="0" w:color="auto"/>
            <w:left w:val="none" w:sz="0" w:space="0" w:color="auto"/>
            <w:bottom w:val="none" w:sz="0" w:space="0" w:color="auto"/>
            <w:right w:val="none" w:sz="0" w:space="0" w:color="auto"/>
          </w:divBdr>
        </w:div>
        <w:div w:id="425615130">
          <w:marLeft w:val="0"/>
          <w:marRight w:val="0"/>
          <w:marTop w:val="0"/>
          <w:marBottom w:val="0"/>
          <w:divBdr>
            <w:top w:val="none" w:sz="0" w:space="0" w:color="auto"/>
            <w:left w:val="none" w:sz="0" w:space="0" w:color="auto"/>
            <w:bottom w:val="none" w:sz="0" w:space="0" w:color="auto"/>
            <w:right w:val="none" w:sz="0" w:space="0" w:color="auto"/>
          </w:divBdr>
        </w:div>
        <w:div w:id="425615148">
          <w:marLeft w:val="0"/>
          <w:marRight w:val="0"/>
          <w:marTop w:val="0"/>
          <w:marBottom w:val="0"/>
          <w:divBdr>
            <w:top w:val="none" w:sz="0" w:space="0" w:color="auto"/>
            <w:left w:val="none" w:sz="0" w:space="0" w:color="auto"/>
            <w:bottom w:val="none" w:sz="0" w:space="0" w:color="auto"/>
            <w:right w:val="none" w:sz="0" w:space="0" w:color="auto"/>
          </w:divBdr>
        </w:div>
        <w:div w:id="425615154">
          <w:marLeft w:val="0"/>
          <w:marRight w:val="0"/>
          <w:marTop w:val="0"/>
          <w:marBottom w:val="0"/>
          <w:divBdr>
            <w:top w:val="none" w:sz="0" w:space="0" w:color="auto"/>
            <w:left w:val="none" w:sz="0" w:space="0" w:color="auto"/>
            <w:bottom w:val="none" w:sz="0" w:space="0" w:color="auto"/>
            <w:right w:val="none" w:sz="0" w:space="0" w:color="auto"/>
          </w:divBdr>
        </w:div>
        <w:div w:id="425615158">
          <w:marLeft w:val="0"/>
          <w:marRight w:val="0"/>
          <w:marTop w:val="0"/>
          <w:marBottom w:val="0"/>
          <w:divBdr>
            <w:top w:val="none" w:sz="0" w:space="0" w:color="auto"/>
            <w:left w:val="none" w:sz="0" w:space="0" w:color="auto"/>
            <w:bottom w:val="none" w:sz="0" w:space="0" w:color="auto"/>
            <w:right w:val="none" w:sz="0" w:space="0" w:color="auto"/>
          </w:divBdr>
          <w:divsChild>
            <w:div w:id="425615095">
              <w:marLeft w:val="0"/>
              <w:marRight w:val="0"/>
              <w:marTop w:val="0"/>
              <w:marBottom w:val="0"/>
              <w:divBdr>
                <w:top w:val="none" w:sz="0" w:space="0" w:color="auto"/>
                <w:left w:val="none" w:sz="0" w:space="0" w:color="auto"/>
                <w:bottom w:val="none" w:sz="0" w:space="0" w:color="auto"/>
                <w:right w:val="none" w:sz="0" w:space="0" w:color="auto"/>
              </w:divBdr>
              <w:divsChild>
                <w:div w:id="425615144">
                  <w:marLeft w:val="0"/>
                  <w:marRight w:val="0"/>
                  <w:marTop w:val="0"/>
                  <w:marBottom w:val="0"/>
                  <w:divBdr>
                    <w:top w:val="none" w:sz="0" w:space="0" w:color="auto"/>
                    <w:left w:val="none" w:sz="0" w:space="0" w:color="auto"/>
                    <w:bottom w:val="none" w:sz="0" w:space="0" w:color="auto"/>
                    <w:right w:val="none" w:sz="0" w:space="0" w:color="auto"/>
                  </w:divBdr>
                  <w:divsChild>
                    <w:div w:id="425615270">
                      <w:marLeft w:val="0"/>
                      <w:marRight w:val="0"/>
                      <w:marTop w:val="0"/>
                      <w:marBottom w:val="0"/>
                      <w:divBdr>
                        <w:top w:val="none" w:sz="0" w:space="0" w:color="auto"/>
                        <w:left w:val="none" w:sz="0" w:space="0" w:color="auto"/>
                        <w:bottom w:val="none" w:sz="0" w:space="0" w:color="auto"/>
                        <w:right w:val="none" w:sz="0" w:space="0" w:color="auto"/>
                      </w:divBdr>
                      <w:divsChild>
                        <w:div w:id="425615188">
                          <w:marLeft w:val="0"/>
                          <w:marRight w:val="0"/>
                          <w:marTop w:val="0"/>
                          <w:marBottom w:val="0"/>
                          <w:divBdr>
                            <w:top w:val="none" w:sz="0" w:space="0" w:color="auto"/>
                            <w:left w:val="none" w:sz="0" w:space="0" w:color="auto"/>
                            <w:bottom w:val="none" w:sz="0" w:space="0" w:color="auto"/>
                            <w:right w:val="none" w:sz="0" w:space="0" w:color="auto"/>
                          </w:divBdr>
                          <w:divsChild>
                            <w:div w:id="425615128">
                              <w:marLeft w:val="0"/>
                              <w:marRight w:val="0"/>
                              <w:marTop w:val="0"/>
                              <w:marBottom w:val="0"/>
                              <w:divBdr>
                                <w:top w:val="none" w:sz="0" w:space="0" w:color="auto"/>
                                <w:left w:val="none" w:sz="0" w:space="0" w:color="auto"/>
                                <w:bottom w:val="none" w:sz="0" w:space="0" w:color="auto"/>
                                <w:right w:val="none" w:sz="0" w:space="0" w:color="auto"/>
                              </w:divBdr>
                              <w:divsChild>
                                <w:div w:id="425615147">
                                  <w:marLeft w:val="0"/>
                                  <w:marRight w:val="0"/>
                                  <w:marTop w:val="0"/>
                                  <w:marBottom w:val="0"/>
                                  <w:divBdr>
                                    <w:top w:val="none" w:sz="0" w:space="0" w:color="auto"/>
                                    <w:left w:val="none" w:sz="0" w:space="0" w:color="auto"/>
                                    <w:bottom w:val="none" w:sz="0" w:space="0" w:color="auto"/>
                                    <w:right w:val="none" w:sz="0" w:space="0" w:color="auto"/>
                                  </w:divBdr>
                                </w:div>
                                <w:div w:id="42561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615165">
              <w:marLeft w:val="0"/>
              <w:marRight w:val="0"/>
              <w:marTop w:val="0"/>
              <w:marBottom w:val="0"/>
              <w:divBdr>
                <w:top w:val="none" w:sz="0" w:space="0" w:color="auto"/>
                <w:left w:val="none" w:sz="0" w:space="0" w:color="auto"/>
                <w:bottom w:val="none" w:sz="0" w:space="0" w:color="auto"/>
                <w:right w:val="none" w:sz="0" w:space="0" w:color="auto"/>
              </w:divBdr>
              <w:divsChild>
                <w:div w:id="42561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5168">
          <w:marLeft w:val="0"/>
          <w:marRight w:val="0"/>
          <w:marTop w:val="0"/>
          <w:marBottom w:val="0"/>
          <w:divBdr>
            <w:top w:val="none" w:sz="0" w:space="0" w:color="auto"/>
            <w:left w:val="none" w:sz="0" w:space="0" w:color="auto"/>
            <w:bottom w:val="none" w:sz="0" w:space="0" w:color="auto"/>
            <w:right w:val="none" w:sz="0" w:space="0" w:color="auto"/>
          </w:divBdr>
        </w:div>
        <w:div w:id="425615199">
          <w:marLeft w:val="0"/>
          <w:marRight w:val="0"/>
          <w:marTop w:val="0"/>
          <w:marBottom w:val="0"/>
          <w:divBdr>
            <w:top w:val="none" w:sz="0" w:space="0" w:color="auto"/>
            <w:left w:val="none" w:sz="0" w:space="0" w:color="auto"/>
            <w:bottom w:val="none" w:sz="0" w:space="0" w:color="auto"/>
            <w:right w:val="none" w:sz="0" w:space="0" w:color="auto"/>
          </w:divBdr>
        </w:div>
        <w:div w:id="425615219">
          <w:marLeft w:val="0"/>
          <w:marRight w:val="0"/>
          <w:marTop w:val="0"/>
          <w:marBottom w:val="0"/>
          <w:divBdr>
            <w:top w:val="none" w:sz="0" w:space="0" w:color="auto"/>
            <w:left w:val="none" w:sz="0" w:space="0" w:color="auto"/>
            <w:bottom w:val="none" w:sz="0" w:space="0" w:color="auto"/>
            <w:right w:val="none" w:sz="0" w:space="0" w:color="auto"/>
          </w:divBdr>
        </w:div>
        <w:div w:id="425615228">
          <w:marLeft w:val="0"/>
          <w:marRight w:val="0"/>
          <w:marTop w:val="0"/>
          <w:marBottom w:val="0"/>
          <w:divBdr>
            <w:top w:val="none" w:sz="0" w:space="0" w:color="auto"/>
            <w:left w:val="none" w:sz="0" w:space="0" w:color="auto"/>
            <w:bottom w:val="none" w:sz="0" w:space="0" w:color="auto"/>
            <w:right w:val="none" w:sz="0" w:space="0" w:color="auto"/>
          </w:divBdr>
        </w:div>
        <w:div w:id="425615235">
          <w:marLeft w:val="0"/>
          <w:marRight w:val="0"/>
          <w:marTop w:val="0"/>
          <w:marBottom w:val="0"/>
          <w:divBdr>
            <w:top w:val="none" w:sz="0" w:space="0" w:color="auto"/>
            <w:left w:val="none" w:sz="0" w:space="0" w:color="auto"/>
            <w:bottom w:val="none" w:sz="0" w:space="0" w:color="auto"/>
            <w:right w:val="none" w:sz="0" w:space="0" w:color="auto"/>
          </w:divBdr>
        </w:div>
        <w:div w:id="425615249">
          <w:marLeft w:val="0"/>
          <w:marRight w:val="0"/>
          <w:marTop w:val="0"/>
          <w:marBottom w:val="0"/>
          <w:divBdr>
            <w:top w:val="none" w:sz="0" w:space="0" w:color="auto"/>
            <w:left w:val="none" w:sz="0" w:space="0" w:color="auto"/>
            <w:bottom w:val="none" w:sz="0" w:space="0" w:color="auto"/>
            <w:right w:val="none" w:sz="0" w:space="0" w:color="auto"/>
          </w:divBdr>
        </w:div>
        <w:div w:id="425615251">
          <w:marLeft w:val="0"/>
          <w:marRight w:val="0"/>
          <w:marTop w:val="0"/>
          <w:marBottom w:val="0"/>
          <w:divBdr>
            <w:top w:val="none" w:sz="0" w:space="0" w:color="auto"/>
            <w:left w:val="none" w:sz="0" w:space="0" w:color="auto"/>
            <w:bottom w:val="none" w:sz="0" w:space="0" w:color="auto"/>
            <w:right w:val="none" w:sz="0" w:space="0" w:color="auto"/>
          </w:divBdr>
        </w:div>
        <w:div w:id="425615252">
          <w:marLeft w:val="0"/>
          <w:marRight w:val="0"/>
          <w:marTop w:val="0"/>
          <w:marBottom w:val="0"/>
          <w:divBdr>
            <w:top w:val="none" w:sz="0" w:space="0" w:color="auto"/>
            <w:left w:val="none" w:sz="0" w:space="0" w:color="auto"/>
            <w:bottom w:val="none" w:sz="0" w:space="0" w:color="auto"/>
            <w:right w:val="none" w:sz="0" w:space="0" w:color="auto"/>
          </w:divBdr>
        </w:div>
      </w:divsChild>
    </w:div>
    <w:div w:id="425615239">
      <w:marLeft w:val="0"/>
      <w:marRight w:val="0"/>
      <w:marTop w:val="0"/>
      <w:marBottom w:val="0"/>
      <w:divBdr>
        <w:top w:val="none" w:sz="0" w:space="0" w:color="auto"/>
        <w:left w:val="none" w:sz="0" w:space="0" w:color="auto"/>
        <w:bottom w:val="none" w:sz="0" w:space="0" w:color="auto"/>
        <w:right w:val="none" w:sz="0" w:space="0" w:color="auto"/>
      </w:divBdr>
      <w:divsChild>
        <w:div w:id="425615107">
          <w:marLeft w:val="720"/>
          <w:marRight w:val="0"/>
          <w:marTop w:val="100"/>
          <w:marBottom w:val="100"/>
          <w:divBdr>
            <w:top w:val="none" w:sz="0" w:space="0" w:color="auto"/>
            <w:left w:val="none" w:sz="0" w:space="0" w:color="auto"/>
            <w:bottom w:val="none" w:sz="0" w:space="0" w:color="auto"/>
            <w:right w:val="none" w:sz="0" w:space="0" w:color="auto"/>
          </w:divBdr>
        </w:div>
      </w:divsChild>
    </w:div>
    <w:div w:id="425615241">
      <w:marLeft w:val="0"/>
      <w:marRight w:val="0"/>
      <w:marTop w:val="0"/>
      <w:marBottom w:val="0"/>
      <w:divBdr>
        <w:top w:val="none" w:sz="0" w:space="0" w:color="auto"/>
        <w:left w:val="none" w:sz="0" w:space="0" w:color="auto"/>
        <w:bottom w:val="none" w:sz="0" w:space="0" w:color="auto"/>
        <w:right w:val="none" w:sz="0" w:space="0" w:color="auto"/>
      </w:divBdr>
      <w:divsChild>
        <w:div w:id="425615223">
          <w:marLeft w:val="0"/>
          <w:marRight w:val="0"/>
          <w:marTop w:val="0"/>
          <w:marBottom w:val="0"/>
          <w:divBdr>
            <w:top w:val="none" w:sz="0" w:space="0" w:color="auto"/>
            <w:left w:val="none" w:sz="0" w:space="0" w:color="auto"/>
            <w:bottom w:val="none" w:sz="0" w:space="0" w:color="auto"/>
            <w:right w:val="none" w:sz="0" w:space="0" w:color="auto"/>
          </w:divBdr>
        </w:div>
      </w:divsChild>
    </w:div>
    <w:div w:id="425615254">
      <w:marLeft w:val="0"/>
      <w:marRight w:val="0"/>
      <w:marTop w:val="0"/>
      <w:marBottom w:val="0"/>
      <w:divBdr>
        <w:top w:val="none" w:sz="0" w:space="0" w:color="auto"/>
        <w:left w:val="none" w:sz="0" w:space="0" w:color="auto"/>
        <w:bottom w:val="none" w:sz="0" w:space="0" w:color="auto"/>
        <w:right w:val="none" w:sz="0" w:space="0" w:color="auto"/>
      </w:divBdr>
      <w:divsChild>
        <w:div w:id="425615211">
          <w:marLeft w:val="0"/>
          <w:marRight w:val="0"/>
          <w:marTop w:val="0"/>
          <w:marBottom w:val="0"/>
          <w:divBdr>
            <w:top w:val="none" w:sz="0" w:space="0" w:color="auto"/>
            <w:left w:val="none" w:sz="0" w:space="0" w:color="auto"/>
            <w:bottom w:val="none" w:sz="0" w:space="0" w:color="auto"/>
            <w:right w:val="none" w:sz="0" w:space="0" w:color="auto"/>
          </w:divBdr>
          <w:divsChild>
            <w:div w:id="425615229">
              <w:marLeft w:val="0"/>
              <w:marRight w:val="0"/>
              <w:marTop w:val="0"/>
              <w:marBottom w:val="0"/>
              <w:divBdr>
                <w:top w:val="none" w:sz="0" w:space="0" w:color="auto"/>
                <w:left w:val="none" w:sz="0" w:space="0" w:color="auto"/>
                <w:bottom w:val="none" w:sz="0" w:space="0" w:color="auto"/>
                <w:right w:val="none" w:sz="0" w:space="0" w:color="auto"/>
              </w:divBdr>
              <w:divsChild>
                <w:div w:id="425615192">
                  <w:marLeft w:val="0"/>
                  <w:marRight w:val="0"/>
                  <w:marTop w:val="0"/>
                  <w:marBottom w:val="0"/>
                  <w:divBdr>
                    <w:top w:val="none" w:sz="0" w:space="0" w:color="auto"/>
                    <w:left w:val="none" w:sz="0" w:space="0" w:color="auto"/>
                    <w:bottom w:val="none" w:sz="0" w:space="0" w:color="auto"/>
                    <w:right w:val="none" w:sz="0" w:space="0" w:color="auto"/>
                  </w:divBdr>
                  <w:divsChild>
                    <w:div w:id="425615187">
                      <w:marLeft w:val="0"/>
                      <w:marRight w:val="0"/>
                      <w:marTop w:val="0"/>
                      <w:marBottom w:val="0"/>
                      <w:divBdr>
                        <w:top w:val="none" w:sz="0" w:space="0" w:color="auto"/>
                        <w:left w:val="none" w:sz="0" w:space="0" w:color="auto"/>
                        <w:bottom w:val="none" w:sz="0" w:space="0" w:color="auto"/>
                        <w:right w:val="none" w:sz="0" w:space="0" w:color="auto"/>
                      </w:divBdr>
                      <w:divsChild>
                        <w:div w:id="425615096">
                          <w:marLeft w:val="0"/>
                          <w:marRight w:val="0"/>
                          <w:marTop w:val="0"/>
                          <w:marBottom w:val="0"/>
                          <w:divBdr>
                            <w:top w:val="none" w:sz="0" w:space="0" w:color="auto"/>
                            <w:left w:val="none" w:sz="0" w:space="0" w:color="auto"/>
                            <w:bottom w:val="none" w:sz="0" w:space="0" w:color="auto"/>
                            <w:right w:val="none" w:sz="0" w:space="0" w:color="auto"/>
                          </w:divBdr>
                          <w:divsChild>
                            <w:div w:id="425615117">
                              <w:marLeft w:val="0"/>
                              <w:marRight w:val="0"/>
                              <w:marTop w:val="0"/>
                              <w:marBottom w:val="0"/>
                              <w:divBdr>
                                <w:top w:val="none" w:sz="0" w:space="0" w:color="auto"/>
                                <w:left w:val="none" w:sz="0" w:space="0" w:color="auto"/>
                                <w:bottom w:val="none" w:sz="0" w:space="0" w:color="auto"/>
                                <w:right w:val="none" w:sz="0" w:space="0" w:color="auto"/>
                              </w:divBdr>
                              <w:divsChild>
                                <w:div w:id="4256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615271">
              <w:marLeft w:val="0"/>
              <w:marRight w:val="0"/>
              <w:marTop w:val="0"/>
              <w:marBottom w:val="0"/>
              <w:divBdr>
                <w:top w:val="none" w:sz="0" w:space="0" w:color="auto"/>
                <w:left w:val="none" w:sz="0" w:space="0" w:color="auto"/>
                <w:bottom w:val="none" w:sz="0" w:space="0" w:color="auto"/>
                <w:right w:val="none" w:sz="0" w:space="0" w:color="auto"/>
              </w:divBdr>
            </w:div>
          </w:divsChild>
        </w:div>
        <w:div w:id="425615262">
          <w:marLeft w:val="0"/>
          <w:marRight w:val="0"/>
          <w:marTop w:val="0"/>
          <w:marBottom w:val="0"/>
          <w:divBdr>
            <w:top w:val="none" w:sz="0" w:space="0" w:color="auto"/>
            <w:left w:val="none" w:sz="0" w:space="0" w:color="auto"/>
            <w:bottom w:val="none" w:sz="0" w:space="0" w:color="auto"/>
            <w:right w:val="none" w:sz="0" w:space="0" w:color="auto"/>
          </w:divBdr>
        </w:div>
      </w:divsChild>
    </w:div>
    <w:div w:id="425615269">
      <w:marLeft w:val="0"/>
      <w:marRight w:val="0"/>
      <w:marTop w:val="0"/>
      <w:marBottom w:val="0"/>
      <w:divBdr>
        <w:top w:val="none" w:sz="0" w:space="0" w:color="auto"/>
        <w:left w:val="none" w:sz="0" w:space="0" w:color="auto"/>
        <w:bottom w:val="none" w:sz="0" w:space="0" w:color="auto"/>
        <w:right w:val="none" w:sz="0" w:space="0" w:color="auto"/>
      </w:divBdr>
    </w:div>
    <w:div w:id="425615274">
      <w:marLeft w:val="0"/>
      <w:marRight w:val="0"/>
      <w:marTop w:val="0"/>
      <w:marBottom w:val="0"/>
      <w:divBdr>
        <w:top w:val="none" w:sz="0" w:space="0" w:color="auto"/>
        <w:left w:val="none" w:sz="0" w:space="0" w:color="auto"/>
        <w:bottom w:val="none" w:sz="0" w:space="0" w:color="auto"/>
        <w:right w:val="none" w:sz="0" w:space="0" w:color="auto"/>
      </w:divBdr>
    </w:div>
    <w:div w:id="459156700">
      <w:bodyDiv w:val="1"/>
      <w:marLeft w:val="0"/>
      <w:marRight w:val="0"/>
      <w:marTop w:val="0"/>
      <w:marBottom w:val="0"/>
      <w:divBdr>
        <w:top w:val="none" w:sz="0" w:space="0" w:color="auto"/>
        <w:left w:val="none" w:sz="0" w:space="0" w:color="auto"/>
        <w:bottom w:val="none" w:sz="0" w:space="0" w:color="auto"/>
        <w:right w:val="none" w:sz="0" w:space="0" w:color="auto"/>
      </w:divBdr>
      <w:divsChild>
        <w:div w:id="2087457410">
          <w:marLeft w:val="0"/>
          <w:marRight w:val="0"/>
          <w:marTop w:val="0"/>
          <w:marBottom w:val="300"/>
          <w:divBdr>
            <w:top w:val="none" w:sz="0" w:space="0" w:color="auto"/>
            <w:left w:val="none" w:sz="0" w:space="0" w:color="auto"/>
            <w:bottom w:val="none" w:sz="0" w:space="0" w:color="auto"/>
            <w:right w:val="none" w:sz="0" w:space="0" w:color="auto"/>
          </w:divBdr>
          <w:divsChild>
            <w:div w:id="76607889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481892428">
      <w:bodyDiv w:val="1"/>
      <w:marLeft w:val="0"/>
      <w:marRight w:val="0"/>
      <w:marTop w:val="0"/>
      <w:marBottom w:val="0"/>
      <w:divBdr>
        <w:top w:val="none" w:sz="0" w:space="0" w:color="auto"/>
        <w:left w:val="none" w:sz="0" w:space="0" w:color="auto"/>
        <w:bottom w:val="none" w:sz="0" w:space="0" w:color="auto"/>
        <w:right w:val="none" w:sz="0" w:space="0" w:color="auto"/>
      </w:divBdr>
    </w:div>
    <w:div w:id="498546078">
      <w:bodyDiv w:val="1"/>
      <w:marLeft w:val="0"/>
      <w:marRight w:val="0"/>
      <w:marTop w:val="0"/>
      <w:marBottom w:val="0"/>
      <w:divBdr>
        <w:top w:val="none" w:sz="0" w:space="0" w:color="auto"/>
        <w:left w:val="none" w:sz="0" w:space="0" w:color="auto"/>
        <w:bottom w:val="none" w:sz="0" w:space="0" w:color="auto"/>
        <w:right w:val="none" w:sz="0" w:space="0" w:color="auto"/>
      </w:divBdr>
    </w:div>
    <w:div w:id="510218015">
      <w:bodyDiv w:val="1"/>
      <w:marLeft w:val="0"/>
      <w:marRight w:val="0"/>
      <w:marTop w:val="0"/>
      <w:marBottom w:val="0"/>
      <w:divBdr>
        <w:top w:val="none" w:sz="0" w:space="0" w:color="auto"/>
        <w:left w:val="none" w:sz="0" w:space="0" w:color="auto"/>
        <w:bottom w:val="none" w:sz="0" w:space="0" w:color="auto"/>
        <w:right w:val="none" w:sz="0" w:space="0" w:color="auto"/>
      </w:divBdr>
    </w:div>
    <w:div w:id="532575438">
      <w:bodyDiv w:val="1"/>
      <w:marLeft w:val="0"/>
      <w:marRight w:val="0"/>
      <w:marTop w:val="0"/>
      <w:marBottom w:val="0"/>
      <w:divBdr>
        <w:top w:val="none" w:sz="0" w:space="0" w:color="auto"/>
        <w:left w:val="none" w:sz="0" w:space="0" w:color="auto"/>
        <w:bottom w:val="none" w:sz="0" w:space="0" w:color="auto"/>
        <w:right w:val="none" w:sz="0" w:space="0" w:color="auto"/>
      </w:divBdr>
      <w:divsChild>
        <w:div w:id="1348479720">
          <w:marLeft w:val="0"/>
          <w:marRight w:val="0"/>
          <w:marTop w:val="0"/>
          <w:marBottom w:val="0"/>
          <w:divBdr>
            <w:top w:val="none" w:sz="0" w:space="0" w:color="auto"/>
            <w:left w:val="none" w:sz="0" w:space="0" w:color="auto"/>
            <w:bottom w:val="none" w:sz="0" w:space="0" w:color="auto"/>
            <w:right w:val="none" w:sz="0" w:space="0" w:color="auto"/>
          </w:divBdr>
          <w:divsChild>
            <w:div w:id="1040665060">
              <w:marLeft w:val="0"/>
              <w:marRight w:val="0"/>
              <w:marTop w:val="0"/>
              <w:marBottom w:val="0"/>
              <w:divBdr>
                <w:top w:val="none" w:sz="0" w:space="0" w:color="auto"/>
                <w:left w:val="none" w:sz="0" w:space="0" w:color="auto"/>
                <w:bottom w:val="none" w:sz="0" w:space="0" w:color="auto"/>
                <w:right w:val="none" w:sz="0" w:space="0" w:color="auto"/>
              </w:divBdr>
              <w:divsChild>
                <w:div w:id="1827895192">
                  <w:marLeft w:val="0"/>
                  <w:marRight w:val="0"/>
                  <w:marTop w:val="0"/>
                  <w:marBottom w:val="0"/>
                  <w:divBdr>
                    <w:top w:val="none" w:sz="0" w:space="0" w:color="auto"/>
                    <w:left w:val="none" w:sz="0" w:space="0" w:color="auto"/>
                    <w:bottom w:val="none" w:sz="0" w:space="0" w:color="auto"/>
                    <w:right w:val="none" w:sz="0" w:space="0" w:color="auto"/>
                  </w:divBdr>
                </w:div>
              </w:divsChild>
            </w:div>
            <w:div w:id="1366099427">
              <w:marLeft w:val="0"/>
              <w:marRight w:val="0"/>
              <w:marTop w:val="0"/>
              <w:marBottom w:val="0"/>
              <w:divBdr>
                <w:top w:val="none" w:sz="0" w:space="0" w:color="auto"/>
                <w:left w:val="none" w:sz="0" w:space="0" w:color="auto"/>
                <w:bottom w:val="none" w:sz="0" w:space="0" w:color="auto"/>
                <w:right w:val="none" w:sz="0" w:space="0" w:color="auto"/>
              </w:divBdr>
            </w:div>
            <w:div w:id="1640186551">
              <w:marLeft w:val="0"/>
              <w:marRight w:val="0"/>
              <w:marTop w:val="0"/>
              <w:marBottom w:val="0"/>
              <w:divBdr>
                <w:top w:val="none" w:sz="0" w:space="0" w:color="auto"/>
                <w:left w:val="none" w:sz="0" w:space="0" w:color="auto"/>
                <w:bottom w:val="none" w:sz="0" w:space="0" w:color="auto"/>
                <w:right w:val="none" w:sz="0" w:space="0" w:color="auto"/>
              </w:divBdr>
            </w:div>
            <w:div w:id="1903176426">
              <w:marLeft w:val="0"/>
              <w:marRight w:val="0"/>
              <w:marTop w:val="0"/>
              <w:marBottom w:val="0"/>
              <w:divBdr>
                <w:top w:val="none" w:sz="0" w:space="0" w:color="auto"/>
                <w:left w:val="none" w:sz="0" w:space="0" w:color="auto"/>
                <w:bottom w:val="none" w:sz="0" w:space="0" w:color="auto"/>
                <w:right w:val="none" w:sz="0" w:space="0" w:color="auto"/>
              </w:divBdr>
            </w:div>
          </w:divsChild>
        </w:div>
        <w:div w:id="1356148561">
          <w:marLeft w:val="0"/>
          <w:marRight w:val="0"/>
          <w:marTop w:val="0"/>
          <w:marBottom w:val="0"/>
          <w:divBdr>
            <w:top w:val="none" w:sz="0" w:space="0" w:color="auto"/>
            <w:left w:val="none" w:sz="0" w:space="0" w:color="auto"/>
            <w:bottom w:val="none" w:sz="0" w:space="0" w:color="auto"/>
            <w:right w:val="none" w:sz="0" w:space="0" w:color="auto"/>
          </w:divBdr>
        </w:div>
      </w:divsChild>
    </w:div>
    <w:div w:id="549877515">
      <w:bodyDiv w:val="1"/>
      <w:marLeft w:val="0"/>
      <w:marRight w:val="0"/>
      <w:marTop w:val="0"/>
      <w:marBottom w:val="0"/>
      <w:divBdr>
        <w:top w:val="none" w:sz="0" w:space="0" w:color="auto"/>
        <w:left w:val="none" w:sz="0" w:space="0" w:color="auto"/>
        <w:bottom w:val="none" w:sz="0" w:space="0" w:color="auto"/>
        <w:right w:val="none" w:sz="0" w:space="0" w:color="auto"/>
      </w:divBdr>
    </w:div>
    <w:div w:id="552279252">
      <w:bodyDiv w:val="1"/>
      <w:marLeft w:val="0"/>
      <w:marRight w:val="0"/>
      <w:marTop w:val="0"/>
      <w:marBottom w:val="0"/>
      <w:divBdr>
        <w:top w:val="none" w:sz="0" w:space="0" w:color="auto"/>
        <w:left w:val="none" w:sz="0" w:space="0" w:color="auto"/>
        <w:bottom w:val="none" w:sz="0" w:space="0" w:color="auto"/>
        <w:right w:val="none" w:sz="0" w:space="0" w:color="auto"/>
      </w:divBdr>
    </w:div>
    <w:div w:id="591160897">
      <w:bodyDiv w:val="1"/>
      <w:marLeft w:val="0"/>
      <w:marRight w:val="0"/>
      <w:marTop w:val="0"/>
      <w:marBottom w:val="0"/>
      <w:divBdr>
        <w:top w:val="none" w:sz="0" w:space="0" w:color="auto"/>
        <w:left w:val="none" w:sz="0" w:space="0" w:color="auto"/>
        <w:bottom w:val="none" w:sz="0" w:space="0" w:color="auto"/>
        <w:right w:val="none" w:sz="0" w:space="0" w:color="auto"/>
      </w:divBdr>
    </w:div>
    <w:div w:id="610017222">
      <w:bodyDiv w:val="1"/>
      <w:marLeft w:val="0"/>
      <w:marRight w:val="0"/>
      <w:marTop w:val="0"/>
      <w:marBottom w:val="0"/>
      <w:divBdr>
        <w:top w:val="none" w:sz="0" w:space="0" w:color="auto"/>
        <w:left w:val="none" w:sz="0" w:space="0" w:color="auto"/>
        <w:bottom w:val="none" w:sz="0" w:space="0" w:color="auto"/>
        <w:right w:val="none" w:sz="0" w:space="0" w:color="auto"/>
      </w:divBdr>
    </w:div>
    <w:div w:id="610623763">
      <w:bodyDiv w:val="1"/>
      <w:marLeft w:val="0"/>
      <w:marRight w:val="0"/>
      <w:marTop w:val="0"/>
      <w:marBottom w:val="0"/>
      <w:divBdr>
        <w:top w:val="none" w:sz="0" w:space="0" w:color="auto"/>
        <w:left w:val="none" w:sz="0" w:space="0" w:color="auto"/>
        <w:bottom w:val="none" w:sz="0" w:space="0" w:color="auto"/>
        <w:right w:val="none" w:sz="0" w:space="0" w:color="auto"/>
      </w:divBdr>
      <w:divsChild>
        <w:div w:id="1843886583">
          <w:marLeft w:val="0"/>
          <w:marRight w:val="0"/>
          <w:marTop w:val="0"/>
          <w:marBottom w:val="0"/>
          <w:divBdr>
            <w:top w:val="none" w:sz="0" w:space="0" w:color="auto"/>
            <w:left w:val="none" w:sz="0" w:space="0" w:color="auto"/>
            <w:bottom w:val="none" w:sz="0" w:space="0" w:color="auto"/>
            <w:right w:val="none" w:sz="0" w:space="0" w:color="auto"/>
          </w:divBdr>
          <w:divsChild>
            <w:div w:id="27611928">
              <w:marLeft w:val="0"/>
              <w:marRight w:val="0"/>
              <w:marTop w:val="0"/>
              <w:marBottom w:val="0"/>
              <w:divBdr>
                <w:top w:val="none" w:sz="0" w:space="0" w:color="auto"/>
                <w:left w:val="none" w:sz="0" w:space="0" w:color="auto"/>
                <w:bottom w:val="none" w:sz="0" w:space="0" w:color="auto"/>
                <w:right w:val="none" w:sz="0" w:space="0" w:color="auto"/>
              </w:divBdr>
              <w:divsChild>
                <w:div w:id="180248092">
                  <w:marLeft w:val="225"/>
                  <w:marRight w:val="225"/>
                  <w:marTop w:val="75"/>
                  <w:marBottom w:val="75"/>
                  <w:divBdr>
                    <w:top w:val="none" w:sz="0" w:space="0" w:color="auto"/>
                    <w:left w:val="none" w:sz="0" w:space="0" w:color="auto"/>
                    <w:bottom w:val="none" w:sz="0" w:space="0" w:color="auto"/>
                    <w:right w:val="none" w:sz="0" w:space="0" w:color="auto"/>
                  </w:divBdr>
                </w:div>
              </w:divsChild>
            </w:div>
          </w:divsChild>
        </w:div>
      </w:divsChild>
    </w:div>
    <w:div w:id="628979716">
      <w:bodyDiv w:val="1"/>
      <w:marLeft w:val="0"/>
      <w:marRight w:val="0"/>
      <w:marTop w:val="0"/>
      <w:marBottom w:val="0"/>
      <w:divBdr>
        <w:top w:val="none" w:sz="0" w:space="0" w:color="auto"/>
        <w:left w:val="none" w:sz="0" w:space="0" w:color="auto"/>
        <w:bottom w:val="none" w:sz="0" w:space="0" w:color="auto"/>
        <w:right w:val="none" w:sz="0" w:space="0" w:color="auto"/>
      </w:divBdr>
    </w:div>
    <w:div w:id="635182749">
      <w:bodyDiv w:val="1"/>
      <w:marLeft w:val="0"/>
      <w:marRight w:val="0"/>
      <w:marTop w:val="0"/>
      <w:marBottom w:val="0"/>
      <w:divBdr>
        <w:top w:val="none" w:sz="0" w:space="0" w:color="auto"/>
        <w:left w:val="none" w:sz="0" w:space="0" w:color="auto"/>
        <w:bottom w:val="none" w:sz="0" w:space="0" w:color="auto"/>
        <w:right w:val="none" w:sz="0" w:space="0" w:color="auto"/>
      </w:divBdr>
    </w:div>
    <w:div w:id="636573893">
      <w:bodyDiv w:val="1"/>
      <w:marLeft w:val="0"/>
      <w:marRight w:val="0"/>
      <w:marTop w:val="0"/>
      <w:marBottom w:val="0"/>
      <w:divBdr>
        <w:top w:val="none" w:sz="0" w:space="0" w:color="auto"/>
        <w:left w:val="none" w:sz="0" w:space="0" w:color="auto"/>
        <w:bottom w:val="none" w:sz="0" w:space="0" w:color="auto"/>
        <w:right w:val="none" w:sz="0" w:space="0" w:color="auto"/>
      </w:divBdr>
    </w:div>
    <w:div w:id="637033313">
      <w:bodyDiv w:val="1"/>
      <w:marLeft w:val="0"/>
      <w:marRight w:val="0"/>
      <w:marTop w:val="0"/>
      <w:marBottom w:val="0"/>
      <w:divBdr>
        <w:top w:val="none" w:sz="0" w:space="0" w:color="auto"/>
        <w:left w:val="none" w:sz="0" w:space="0" w:color="auto"/>
        <w:bottom w:val="none" w:sz="0" w:space="0" w:color="auto"/>
        <w:right w:val="none" w:sz="0" w:space="0" w:color="auto"/>
      </w:divBdr>
      <w:divsChild>
        <w:div w:id="966934021">
          <w:marLeft w:val="0"/>
          <w:marRight w:val="0"/>
          <w:marTop w:val="0"/>
          <w:marBottom w:val="0"/>
          <w:divBdr>
            <w:top w:val="none" w:sz="0" w:space="0" w:color="auto"/>
            <w:left w:val="none" w:sz="0" w:space="0" w:color="auto"/>
            <w:bottom w:val="none" w:sz="0" w:space="0" w:color="auto"/>
            <w:right w:val="none" w:sz="0" w:space="0" w:color="auto"/>
          </w:divBdr>
        </w:div>
        <w:div w:id="1453791115">
          <w:marLeft w:val="0"/>
          <w:marRight w:val="0"/>
          <w:marTop w:val="0"/>
          <w:marBottom w:val="0"/>
          <w:divBdr>
            <w:top w:val="none" w:sz="0" w:space="0" w:color="auto"/>
            <w:left w:val="none" w:sz="0" w:space="0" w:color="auto"/>
            <w:bottom w:val="none" w:sz="0" w:space="0" w:color="auto"/>
            <w:right w:val="none" w:sz="0" w:space="0" w:color="auto"/>
          </w:divBdr>
        </w:div>
        <w:div w:id="1060176617">
          <w:marLeft w:val="0"/>
          <w:marRight w:val="0"/>
          <w:marTop w:val="0"/>
          <w:marBottom w:val="0"/>
          <w:divBdr>
            <w:top w:val="none" w:sz="0" w:space="0" w:color="auto"/>
            <w:left w:val="none" w:sz="0" w:space="0" w:color="auto"/>
            <w:bottom w:val="none" w:sz="0" w:space="0" w:color="auto"/>
            <w:right w:val="none" w:sz="0" w:space="0" w:color="auto"/>
          </w:divBdr>
        </w:div>
        <w:div w:id="1603682823">
          <w:marLeft w:val="0"/>
          <w:marRight w:val="0"/>
          <w:marTop w:val="225"/>
          <w:marBottom w:val="225"/>
          <w:divBdr>
            <w:top w:val="none" w:sz="0" w:space="0" w:color="auto"/>
            <w:left w:val="none" w:sz="0" w:space="0" w:color="auto"/>
            <w:bottom w:val="none" w:sz="0" w:space="0" w:color="auto"/>
            <w:right w:val="none" w:sz="0" w:space="0" w:color="auto"/>
          </w:divBdr>
          <w:divsChild>
            <w:div w:id="102290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59346">
      <w:bodyDiv w:val="1"/>
      <w:marLeft w:val="0"/>
      <w:marRight w:val="0"/>
      <w:marTop w:val="0"/>
      <w:marBottom w:val="0"/>
      <w:divBdr>
        <w:top w:val="none" w:sz="0" w:space="0" w:color="auto"/>
        <w:left w:val="none" w:sz="0" w:space="0" w:color="auto"/>
        <w:bottom w:val="none" w:sz="0" w:space="0" w:color="auto"/>
        <w:right w:val="none" w:sz="0" w:space="0" w:color="auto"/>
      </w:divBdr>
    </w:div>
    <w:div w:id="661009114">
      <w:bodyDiv w:val="1"/>
      <w:marLeft w:val="0"/>
      <w:marRight w:val="0"/>
      <w:marTop w:val="0"/>
      <w:marBottom w:val="0"/>
      <w:divBdr>
        <w:top w:val="none" w:sz="0" w:space="0" w:color="auto"/>
        <w:left w:val="none" w:sz="0" w:space="0" w:color="auto"/>
        <w:bottom w:val="none" w:sz="0" w:space="0" w:color="auto"/>
        <w:right w:val="none" w:sz="0" w:space="0" w:color="auto"/>
      </w:divBdr>
    </w:div>
    <w:div w:id="661354895">
      <w:bodyDiv w:val="1"/>
      <w:marLeft w:val="0"/>
      <w:marRight w:val="0"/>
      <w:marTop w:val="0"/>
      <w:marBottom w:val="0"/>
      <w:divBdr>
        <w:top w:val="none" w:sz="0" w:space="0" w:color="auto"/>
        <w:left w:val="none" w:sz="0" w:space="0" w:color="auto"/>
        <w:bottom w:val="none" w:sz="0" w:space="0" w:color="auto"/>
        <w:right w:val="none" w:sz="0" w:space="0" w:color="auto"/>
      </w:divBdr>
      <w:divsChild>
        <w:div w:id="1868059448">
          <w:marLeft w:val="0"/>
          <w:marRight w:val="0"/>
          <w:marTop w:val="0"/>
          <w:marBottom w:val="0"/>
          <w:divBdr>
            <w:top w:val="none" w:sz="0" w:space="0" w:color="auto"/>
            <w:left w:val="none" w:sz="0" w:space="0" w:color="auto"/>
            <w:bottom w:val="none" w:sz="0" w:space="0" w:color="auto"/>
            <w:right w:val="none" w:sz="0" w:space="0" w:color="auto"/>
          </w:divBdr>
          <w:divsChild>
            <w:div w:id="281571568">
              <w:marLeft w:val="0"/>
              <w:marRight w:val="0"/>
              <w:marTop w:val="0"/>
              <w:marBottom w:val="0"/>
              <w:divBdr>
                <w:top w:val="none" w:sz="0" w:space="0" w:color="auto"/>
                <w:left w:val="none" w:sz="0" w:space="0" w:color="auto"/>
                <w:bottom w:val="none" w:sz="0" w:space="0" w:color="auto"/>
                <w:right w:val="none" w:sz="0" w:space="0" w:color="auto"/>
              </w:divBdr>
            </w:div>
            <w:div w:id="1978341804">
              <w:marLeft w:val="0"/>
              <w:marRight w:val="0"/>
              <w:marTop w:val="0"/>
              <w:marBottom w:val="0"/>
              <w:divBdr>
                <w:top w:val="none" w:sz="0" w:space="0" w:color="auto"/>
                <w:left w:val="none" w:sz="0" w:space="0" w:color="auto"/>
                <w:bottom w:val="none" w:sz="0" w:space="0" w:color="auto"/>
                <w:right w:val="none" w:sz="0" w:space="0" w:color="auto"/>
              </w:divBdr>
              <w:divsChild>
                <w:div w:id="117703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240728">
      <w:bodyDiv w:val="1"/>
      <w:marLeft w:val="0"/>
      <w:marRight w:val="0"/>
      <w:marTop w:val="0"/>
      <w:marBottom w:val="0"/>
      <w:divBdr>
        <w:top w:val="none" w:sz="0" w:space="0" w:color="auto"/>
        <w:left w:val="none" w:sz="0" w:space="0" w:color="auto"/>
        <w:bottom w:val="none" w:sz="0" w:space="0" w:color="auto"/>
        <w:right w:val="none" w:sz="0" w:space="0" w:color="auto"/>
      </w:divBdr>
    </w:div>
    <w:div w:id="676420329">
      <w:bodyDiv w:val="1"/>
      <w:marLeft w:val="0"/>
      <w:marRight w:val="0"/>
      <w:marTop w:val="0"/>
      <w:marBottom w:val="0"/>
      <w:divBdr>
        <w:top w:val="none" w:sz="0" w:space="0" w:color="auto"/>
        <w:left w:val="none" w:sz="0" w:space="0" w:color="auto"/>
        <w:bottom w:val="none" w:sz="0" w:space="0" w:color="auto"/>
        <w:right w:val="none" w:sz="0" w:space="0" w:color="auto"/>
      </w:divBdr>
      <w:divsChild>
        <w:div w:id="1132136666">
          <w:marLeft w:val="0"/>
          <w:marRight w:val="0"/>
          <w:marTop w:val="0"/>
          <w:marBottom w:val="0"/>
          <w:divBdr>
            <w:top w:val="none" w:sz="0" w:space="0" w:color="auto"/>
            <w:left w:val="none" w:sz="0" w:space="0" w:color="auto"/>
            <w:bottom w:val="none" w:sz="0" w:space="0" w:color="auto"/>
            <w:right w:val="none" w:sz="0" w:space="0" w:color="auto"/>
          </w:divBdr>
          <w:divsChild>
            <w:div w:id="388696617">
              <w:marLeft w:val="0"/>
              <w:marRight w:val="0"/>
              <w:marTop w:val="75"/>
              <w:marBottom w:val="0"/>
              <w:divBdr>
                <w:top w:val="single" w:sz="6" w:space="0" w:color="CCCCCC"/>
                <w:left w:val="single" w:sz="6" w:space="0" w:color="CCCCCC"/>
                <w:bottom w:val="single" w:sz="6" w:space="5" w:color="CCCCCC"/>
                <w:right w:val="single" w:sz="6" w:space="0" w:color="CCCCCC"/>
              </w:divBdr>
              <w:divsChild>
                <w:div w:id="468933919">
                  <w:marLeft w:val="0"/>
                  <w:marRight w:val="0"/>
                  <w:marTop w:val="0"/>
                  <w:marBottom w:val="0"/>
                  <w:divBdr>
                    <w:top w:val="none" w:sz="0" w:space="0" w:color="auto"/>
                    <w:left w:val="none" w:sz="0" w:space="0" w:color="auto"/>
                    <w:bottom w:val="none" w:sz="0" w:space="0" w:color="auto"/>
                    <w:right w:val="none" w:sz="0" w:space="0" w:color="auto"/>
                  </w:divBdr>
                  <w:divsChild>
                    <w:div w:id="1188713011">
                      <w:marLeft w:val="0"/>
                      <w:marRight w:val="0"/>
                      <w:marTop w:val="0"/>
                      <w:marBottom w:val="0"/>
                      <w:divBdr>
                        <w:top w:val="none" w:sz="0" w:space="0" w:color="auto"/>
                        <w:left w:val="none" w:sz="0" w:space="0" w:color="auto"/>
                        <w:bottom w:val="none" w:sz="0" w:space="0" w:color="auto"/>
                        <w:right w:val="none" w:sz="0" w:space="0" w:color="auto"/>
                      </w:divBdr>
                      <w:divsChild>
                        <w:div w:id="1329140137">
                          <w:marLeft w:val="0"/>
                          <w:marRight w:val="0"/>
                          <w:marTop w:val="0"/>
                          <w:marBottom w:val="0"/>
                          <w:divBdr>
                            <w:top w:val="none" w:sz="0" w:space="0" w:color="auto"/>
                            <w:left w:val="none" w:sz="0" w:space="0" w:color="auto"/>
                            <w:bottom w:val="none" w:sz="0" w:space="0" w:color="auto"/>
                            <w:right w:val="none" w:sz="0" w:space="0" w:color="auto"/>
                          </w:divBdr>
                        </w:div>
                        <w:div w:id="209192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325188">
      <w:bodyDiv w:val="1"/>
      <w:marLeft w:val="0"/>
      <w:marRight w:val="0"/>
      <w:marTop w:val="0"/>
      <w:marBottom w:val="0"/>
      <w:divBdr>
        <w:top w:val="none" w:sz="0" w:space="0" w:color="auto"/>
        <w:left w:val="none" w:sz="0" w:space="0" w:color="auto"/>
        <w:bottom w:val="none" w:sz="0" w:space="0" w:color="auto"/>
        <w:right w:val="none" w:sz="0" w:space="0" w:color="auto"/>
      </w:divBdr>
    </w:div>
    <w:div w:id="688601399">
      <w:bodyDiv w:val="1"/>
      <w:marLeft w:val="0"/>
      <w:marRight w:val="0"/>
      <w:marTop w:val="0"/>
      <w:marBottom w:val="0"/>
      <w:divBdr>
        <w:top w:val="none" w:sz="0" w:space="0" w:color="auto"/>
        <w:left w:val="none" w:sz="0" w:space="0" w:color="auto"/>
        <w:bottom w:val="none" w:sz="0" w:space="0" w:color="auto"/>
        <w:right w:val="none" w:sz="0" w:space="0" w:color="auto"/>
      </w:divBdr>
    </w:div>
    <w:div w:id="689339403">
      <w:bodyDiv w:val="1"/>
      <w:marLeft w:val="0"/>
      <w:marRight w:val="0"/>
      <w:marTop w:val="0"/>
      <w:marBottom w:val="0"/>
      <w:divBdr>
        <w:top w:val="none" w:sz="0" w:space="0" w:color="auto"/>
        <w:left w:val="none" w:sz="0" w:space="0" w:color="auto"/>
        <w:bottom w:val="none" w:sz="0" w:space="0" w:color="auto"/>
        <w:right w:val="none" w:sz="0" w:space="0" w:color="auto"/>
      </w:divBdr>
      <w:divsChild>
        <w:div w:id="916792100">
          <w:marLeft w:val="0"/>
          <w:marRight w:val="0"/>
          <w:marTop w:val="0"/>
          <w:marBottom w:val="0"/>
          <w:divBdr>
            <w:top w:val="none" w:sz="0" w:space="0" w:color="auto"/>
            <w:left w:val="none" w:sz="0" w:space="0" w:color="auto"/>
            <w:bottom w:val="none" w:sz="0" w:space="0" w:color="auto"/>
            <w:right w:val="none" w:sz="0" w:space="0" w:color="auto"/>
          </w:divBdr>
          <w:divsChild>
            <w:div w:id="2132167707">
              <w:marLeft w:val="0"/>
              <w:marRight w:val="0"/>
              <w:marTop w:val="0"/>
              <w:marBottom w:val="0"/>
              <w:divBdr>
                <w:top w:val="none" w:sz="0" w:space="0" w:color="auto"/>
                <w:left w:val="none" w:sz="0" w:space="0" w:color="auto"/>
                <w:bottom w:val="none" w:sz="0" w:space="0" w:color="auto"/>
                <w:right w:val="none" w:sz="0" w:space="0" w:color="auto"/>
              </w:divBdr>
              <w:divsChild>
                <w:div w:id="490875867">
                  <w:marLeft w:val="300"/>
                  <w:marRight w:val="0"/>
                  <w:marTop w:val="0"/>
                  <w:marBottom w:val="0"/>
                  <w:divBdr>
                    <w:top w:val="none" w:sz="0" w:space="0" w:color="auto"/>
                    <w:left w:val="none" w:sz="0" w:space="0" w:color="auto"/>
                    <w:bottom w:val="none" w:sz="0" w:space="0" w:color="auto"/>
                    <w:right w:val="none" w:sz="0" w:space="0" w:color="auto"/>
                  </w:divBdr>
                  <w:divsChild>
                    <w:div w:id="69130045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689575420">
      <w:bodyDiv w:val="1"/>
      <w:marLeft w:val="0"/>
      <w:marRight w:val="0"/>
      <w:marTop w:val="0"/>
      <w:marBottom w:val="0"/>
      <w:divBdr>
        <w:top w:val="none" w:sz="0" w:space="0" w:color="auto"/>
        <w:left w:val="none" w:sz="0" w:space="0" w:color="auto"/>
        <w:bottom w:val="none" w:sz="0" w:space="0" w:color="auto"/>
        <w:right w:val="none" w:sz="0" w:space="0" w:color="auto"/>
      </w:divBdr>
    </w:div>
    <w:div w:id="709380464">
      <w:bodyDiv w:val="1"/>
      <w:marLeft w:val="0"/>
      <w:marRight w:val="0"/>
      <w:marTop w:val="0"/>
      <w:marBottom w:val="0"/>
      <w:divBdr>
        <w:top w:val="none" w:sz="0" w:space="0" w:color="auto"/>
        <w:left w:val="none" w:sz="0" w:space="0" w:color="auto"/>
        <w:bottom w:val="none" w:sz="0" w:space="0" w:color="auto"/>
        <w:right w:val="none" w:sz="0" w:space="0" w:color="auto"/>
      </w:divBdr>
      <w:divsChild>
        <w:div w:id="153450912">
          <w:marLeft w:val="0"/>
          <w:marRight w:val="0"/>
          <w:marTop w:val="0"/>
          <w:marBottom w:val="0"/>
          <w:divBdr>
            <w:top w:val="none" w:sz="0" w:space="0" w:color="auto"/>
            <w:left w:val="none" w:sz="0" w:space="0" w:color="auto"/>
            <w:bottom w:val="none" w:sz="0" w:space="0" w:color="auto"/>
            <w:right w:val="none" w:sz="0" w:space="0" w:color="auto"/>
          </w:divBdr>
          <w:divsChild>
            <w:div w:id="1007559759">
              <w:marLeft w:val="0"/>
              <w:marRight w:val="0"/>
              <w:marTop w:val="75"/>
              <w:marBottom w:val="0"/>
              <w:divBdr>
                <w:top w:val="single" w:sz="6" w:space="0" w:color="CCCCCC"/>
                <w:left w:val="single" w:sz="6" w:space="0" w:color="CCCCCC"/>
                <w:bottom w:val="single" w:sz="6" w:space="5" w:color="CCCCCC"/>
                <w:right w:val="single" w:sz="6" w:space="0" w:color="CCCCCC"/>
              </w:divBdr>
              <w:divsChild>
                <w:div w:id="1994721752">
                  <w:marLeft w:val="0"/>
                  <w:marRight w:val="0"/>
                  <w:marTop w:val="0"/>
                  <w:marBottom w:val="0"/>
                  <w:divBdr>
                    <w:top w:val="none" w:sz="0" w:space="0" w:color="auto"/>
                    <w:left w:val="none" w:sz="0" w:space="0" w:color="auto"/>
                    <w:bottom w:val="none" w:sz="0" w:space="0" w:color="auto"/>
                    <w:right w:val="none" w:sz="0" w:space="0" w:color="auto"/>
                  </w:divBdr>
                  <w:divsChild>
                    <w:div w:id="2121490782">
                      <w:marLeft w:val="0"/>
                      <w:marRight w:val="0"/>
                      <w:marTop w:val="0"/>
                      <w:marBottom w:val="0"/>
                      <w:divBdr>
                        <w:top w:val="none" w:sz="0" w:space="0" w:color="auto"/>
                        <w:left w:val="none" w:sz="0" w:space="0" w:color="auto"/>
                        <w:bottom w:val="none" w:sz="0" w:space="0" w:color="auto"/>
                        <w:right w:val="none" w:sz="0" w:space="0" w:color="auto"/>
                      </w:divBdr>
                      <w:divsChild>
                        <w:div w:id="488522960">
                          <w:marLeft w:val="0"/>
                          <w:marRight w:val="0"/>
                          <w:marTop w:val="0"/>
                          <w:marBottom w:val="0"/>
                          <w:divBdr>
                            <w:top w:val="none" w:sz="0" w:space="0" w:color="auto"/>
                            <w:left w:val="none" w:sz="0" w:space="0" w:color="auto"/>
                            <w:bottom w:val="none" w:sz="0" w:space="0" w:color="auto"/>
                            <w:right w:val="none" w:sz="0" w:space="0" w:color="auto"/>
                          </w:divBdr>
                        </w:div>
                        <w:div w:id="109979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423431">
      <w:bodyDiv w:val="1"/>
      <w:marLeft w:val="0"/>
      <w:marRight w:val="0"/>
      <w:marTop w:val="0"/>
      <w:marBottom w:val="0"/>
      <w:divBdr>
        <w:top w:val="none" w:sz="0" w:space="0" w:color="auto"/>
        <w:left w:val="none" w:sz="0" w:space="0" w:color="auto"/>
        <w:bottom w:val="none" w:sz="0" w:space="0" w:color="auto"/>
        <w:right w:val="none" w:sz="0" w:space="0" w:color="auto"/>
      </w:divBdr>
    </w:div>
    <w:div w:id="726614607">
      <w:bodyDiv w:val="1"/>
      <w:marLeft w:val="0"/>
      <w:marRight w:val="0"/>
      <w:marTop w:val="0"/>
      <w:marBottom w:val="0"/>
      <w:divBdr>
        <w:top w:val="none" w:sz="0" w:space="0" w:color="auto"/>
        <w:left w:val="none" w:sz="0" w:space="0" w:color="auto"/>
        <w:bottom w:val="none" w:sz="0" w:space="0" w:color="auto"/>
        <w:right w:val="none" w:sz="0" w:space="0" w:color="auto"/>
      </w:divBdr>
    </w:div>
    <w:div w:id="745030040">
      <w:bodyDiv w:val="1"/>
      <w:marLeft w:val="0"/>
      <w:marRight w:val="0"/>
      <w:marTop w:val="0"/>
      <w:marBottom w:val="0"/>
      <w:divBdr>
        <w:top w:val="none" w:sz="0" w:space="0" w:color="auto"/>
        <w:left w:val="none" w:sz="0" w:space="0" w:color="auto"/>
        <w:bottom w:val="none" w:sz="0" w:space="0" w:color="auto"/>
        <w:right w:val="none" w:sz="0" w:space="0" w:color="auto"/>
      </w:divBdr>
    </w:div>
    <w:div w:id="781195277">
      <w:bodyDiv w:val="1"/>
      <w:marLeft w:val="0"/>
      <w:marRight w:val="0"/>
      <w:marTop w:val="0"/>
      <w:marBottom w:val="0"/>
      <w:divBdr>
        <w:top w:val="none" w:sz="0" w:space="0" w:color="auto"/>
        <w:left w:val="none" w:sz="0" w:space="0" w:color="auto"/>
        <w:bottom w:val="none" w:sz="0" w:space="0" w:color="auto"/>
        <w:right w:val="none" w:sz="0" w:space="0" w:color="auto"/>
      </w:divBdr>
    </w:div>
    <w:div w:id="782113834">
      <w:bodyDiv w:val="1"/>
      <w:marLeft w:val="0"/>
      <w:marRight w:val="0"/>
      <w:marTop w:val="0"/>
      <w:marBottom w:val="0"/>
      <w:divBdr>
        <w:top w:val="none" w:sz="0" w:space="0" w:color="auto"/>
        <w:left w:val="none" w:sz="0" w:space="0" w:color="auto"/>
        <w:bottom w:val="none" w:sz="0" w:space="0" w:color="auto"/>
        <w:right w:val="none" w:sz="0" w:space="0" w:color="auto"/>
      </w:divBdr>
    </w:div>
    <w:div w:id="802424800">
      <w:bodyDiv w:val="1"/>
      <w:marLeft w:val="0"/>
      <w:marRight w:val="0"/>
      <w:marTop w:val="0"/>
      <w:marBottom w:val="0"/>
      <w:divBdr>
        <w:top w:val="none" w:sz="0" w:space="0" w:color="auto"/>
        <w:left w:val="none" w:sz="0" w:space="0" w:color="auto"/>
        <w:bottom w:val="none" w:sz="0" w:space="0" w:color="auto"/>
        <w:right w:val="none" w:sz="0" w:space="0" w:color="auto"/>
      </w:divBdr>
      <w:divsChild>
        <w:div w:id="468282290">
          <w:marLeft w:val="0"/>
          <w:marRight w:val="0"/>
          <w:marTop w:val="0"/>
          <w:marBottom w:val="0"/>
          <w:divBdr>
            <w:top w:val="none" w:sz="0" w:space="0" w:color="auto"/>
            <w:left w:val="none" w:sz="0" w:space="0" w:color="auto"/>
            <w:bottom w:val="none" w:sz="0" w:space="0" w:color="auto"/>
            <w:right w:val="none" w:sz="0" w:space="0" w:color="auto"/>
          </w:divBdr>
        </w:div>
      </w:divsChild>
    </w:div>
    <w:div w:id="805776995">
      <w:bodyDiv w:val="1"/>
      <w:marLeft w:val="0"/>
      <w:marRight w:val="0"/>
      <w:marTop w:val="0"/>
      <w:marBottom w:val="0"/>
      <w:divBdr>
        <w:top w:val="none" w:sz="0" w:space="0" w:color="auto"/>
        <w:left w:val="none" w:sz="0" w:space="0" w:color="auto"/>
        <w:bottom w:val="none" w:sz="0" w:space="0" w:color="auto"/>
        <w:right w:val="none" w:sz="0" w:space="0" w:color="auto"/>
      </w:divBdr>
    </w:div>
    <w:div w:id="818305701">
      <w:bodyDiv w:val="1"/>
      <w:marLeft w:val="0"/>
      <w:marRight w:val="0"/>
      <w:marTop w:val="0"/>
      <w:marBottom w:val="0"/>
      <w:divBdr>
        <w:top w:val="none" w:sz="0" w:space="0" w:color="auto"/>
        <w:left w:val="none" w:sz="0" w:space="0" w:color="auto"/>
        <w:bottom w:val="none" w:sz="0" w:space="0" w:color="auto"/>
        <w:right w:val="none" w:sz="0" w:space="0" w:color="auto"/>
      </w:divBdr>
      <w:divsChild>
        <w:div w:id="1106772129">
          <w:marLeft w:val="0"/>
          <w:marRight w:val="0"/>
          <w:marTop w:val="180"/>
          <w:marBottom w:val="180"/>
          <w:divBdr>
            <w:top w:val="none" w:sz="0" w:space="0" w:color="auto"/>
            <w:left w:val="none" w:sz="0" w:space="0" w:color="auto"/>
            <w:bottom w:val="none" w:sz="0" w:space="0" w:color="auto"/>
            <w:right w:val="none" w:sz="0" w:space="0" w:color="auto"/>
          </w:divBdr>
          <w:divsChild>
            <w:div w:id="1188523121">
              <w:marLeft w:val="0"/>
              <w:marRight w:val="0"/>
              <w:marTop w:val="0"/>
              <w:marBottom w:val="0"/>
              <w:divBdr>
                <w:top w:val="single" w:sz="6" w:space="0" w:color="C0C0C0"/>
                <w:left w:val="single" w:sz="6" w:space="0" w:color="C0C0C0"/>
                <w:bottom w:val="single" w:sz="6" w:space="0" w:color="C0C0C0"/>
                <w:right w:val="single" w:sz="6" w:space="0" w:color="C0C0C0"/>
              </w:divBdr>
              <w:divsChild>
                <w:div w:id="965696030">
                  <w:marLeft w:val="0"/>
                  <w:marRight w:val="0"/>
                  <w:marTop w:val="0"/>
                  <w:marBottom w:val="0"/>
                  <w:divBdr>
                    <w:top w:val="none" w:sz="0" w:space="0" w:color="auto"/>
                    <w:left w:val="none" w:sz="0" w:space="0" w:color="auto"/>
                    <w:bottom w:val="none" w:sz="0" w:space="0" w:color="auto"/>
                    <w:right w:val="none" w:sz="0" w:space="0" w:color="auto"/>
                  </w:divBdr>
                  <w:divsChild>
                    <w:div w:id="294679128">
                      <w:marLeft w:val="0"/>
                      <w:marRight w:val="0"/>
                      <w:marTop w:val="0"/>
                      <w:marBottom w:val="0"/>
                      <w:divBdr>
                        <w:top w:val="none" w:sz="0" w:space="0" w:color="auto"/>
                        <w:left w:val="none" w:sz="0" w:space="0" w:color="auto"/>
                        <w:bottom w:val="none" w:sz="0" w:space="0" w:color="auto"/>
                        <w:right w:val="none" w:sz="0" w:space="0" w:color="auto"/>
                      </w:divBdr>
                      <w:divsChild>
                        <w:div w:id="1231649017">
                          <w:marLeft w:val="0"/>
                          <w:marRight w:val="0"/>
                          <w:marTop w:val="0"/>
                          <w:marBottom w:val="0"/>
                          <w:divBdr>
                            <w:top w:val="none" w:sz="0" w:space="0" w:color="auto"/>
                            <w:left w:val="none" w:sz="0" w:space="0" w:color="auto"/>
                            <w:bottom w:val="none" w:sz="0" w:space="0" w:color="auto"/>
                            <w:right w:val="none" w:sz="0" w:space="0" w:color="auto"/>
                          </w:divBdr>
                          <w:divsChild>
                            <w:div w:id="736242619">
                              <w:marLeft w:val="150"/>
                              <w:marRight w:val="150"/>
                              <w:marTop w:val="150"/>
                              <w:marBottom w:val="150"/>
                              <w:divBdr>
                                <w:top w:val="none" w:sz="0" w:space="0" w:color="auto"/>
                                <w:left w:val="none" w:sz="0" w:space="0" w:color="auto"/>
                                <w:bottom w:val="none" w:sz="0" w:space="0" w:color="auto"/>
                                <w:right w:val="none" w:sz="0" w:space="0" w:color="auto"/>
                              </w:divBdr>
                              <w:divsChild>
                                <w:div w:id="1135024257">
                                  <w:marLeft w:val="0"/>
                                  <w:marRight w:val="0"/>
                                  <w:marTop w:val="0"/>
                                  <w:marBottom w:val="0"/>
                                  <w:divBdr>
                                    <w:top w:val="none" w:sz="0" w:space="0" w:color="auto"/>
                                    <w:left w:val="none" w:sz="0" w:space="0" w:color="auto"/>
                                    <w:bottom w:val="none" w:sz="0" w:space="0" w:color="auto"/>
                                    <w:right w:val="none" w:sz="0" w:space="0" w:color="auto"/>
                                  </w:divBdr>
                                  <w:divsChild>
                                    <w:div w:id="69357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5191639">
      <w:bodyDiv w:val="1"/>
      <w:marLeft w:val="0"/>
      <w:marRight w:val="0"/>
      <w:marTop w:val="0"/>
      <w:marBottom w:val="0"/>
      <w:divBdr>
        <w:top w:val="none" w:sz="0" w:space="0" w:color="auto"/>
        <w:left w:val="none" w:sz="0" w:space="0" w:color="auto"/>
        <w:bottom w:val="none" w:sz="0" w:space="0" w:color="auto"/>
        <w:right w:val="none" w:sz="0" w:space="0" w:color="auto"/>
      </w:divBdr>
    </w:div>
    <w:div w:id="871922994">
      <w:bodyDiv w:val="1"/>
      <w:marLeft w:val="0"/>
      <w:marRight w:val="0"/>
      <w:marTop w:val="0"/>
      <w:marBottom w:val="0"/>
      <w:divBdr>
        <w:top w:val="none" w:sz="0" w:space="0" w:color="auto"/>
        <w:left w:val="none" w:sz="0" w:space="0" w:color="auto"/>
        <w:bottom w:val="none" w:sz="0" w:space="0" w:color="auto"/>
        <w:right w:val="none" w:sz="0" w:space="0" w:color="auto"/>
      </w:divBdr>
    </w:div>
    <w:div w:id="887453090">
      <w:bodyDiv w:val="1"/>
      <w:marLeft w:val="0"/>
      <w:marRight w:val="0"/>
      <w:marTop w:val="0"/>
      <w:marBottom w:val="0"/>
      <w:divBdr>
        <w:top w:val="none" w:sz="0" w:space="0" w:color="auto"/>
        <w:left w:val="none" w:sz="0" w:space="0" w:color="auto"/>
        <w:bottom w:val="none" w:sz="0" w:space="0" w:color="auto"/>
        <w:right w:val="none" w:sz="0" w:space="0" w:color="auto"/>
      </w:divBdr>
      <w:divsChild>
        <w:div w:id="1662387183">
          <w:marLeft w:val="0"/>
          <w:marRight w:val="0"/>
          <w:marTop w:val="0"/>
          <w:marBottom w:val="0"/>
          <w:divBdr>
            <w:top w:val="none" w:sz="0" w:space="0" w:color="auto"/>
            <w:left w:val="none" w:sz="0" w:space="0" w:color="auto"/>
            <w:bottom w:val="none" w:sz="0" w:space="0" w:color="auto"/>
            <w:right w:val="none" w:sz="0" w:space="0" w:color="auto"/>
          </w:divBdr>
        </w:div>
        <w:div w:id="1898936530">
          <w:marLeft w:val="0"/>
          <w:marRight w:val="0"/>
          <w:marTop w:val="0"/>
          <w:marBottom w:val="0"/>
          <w:divBdr>
            <w:top w:val="none" w:sz="0" w:space="0" w:color="auto"/>
            <w:left w:val="none" w:sz="0" w:space="0" w:color="auto"/>
            <w:bottom w:val="none" w:sz="0" w:space="0" w:color="auto"/>
            <w:right w:val="none" w:sz="0" w:space="0" w:color="auto"/>
          </w:divBdr>
          <w:divsChild>
            <w:div w:id="2001688341">
              <w:marLeft w:val="0"/>
              <w:marRight w:val="0"/>
              <w:marTop w:val="0"/>
              <w:marBottom w:val="0"/>
              <w:divBdr>
                <w:top w:val="none" w:sz="0" w:space="0" w:color="auto"/>
                <w:left w:val="none" w:sz="0" w:space="0" w:color="auto"/>
                <w:bottom w:val="none" w:sz="0" w:space="0" w:color="auto"/>
                <w:right w:val="none" w:sz="0" w:space="0" w:color="auto"/>
              </w:divBdr>
            </w:div>
            <w:div w:id="194376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335132">
      <w:bodyDiv w:val="1"/>
      <w:marLeft w:val="0"/>
      <w:marRight w:val="0"/>
      <w:marTop w:val="0"/>
      <w:marBottom w:val="0"/>
      <w:divBdr>
        <w:top w:val="none" w:sz="0" w:space="0" w:color="auto"/>
        <w:left w:val="none" w:sz="0" w:space="0" w:color="auto"/>
        <w:bottom w:val="none" w:sz="0" w:space="0" w:color="auto"/>
        <w:right w:val="none" w:sz="0" w:space="0" w:color="auto"/>
      </w:divBdr>
    </w:div>
    <w:div w:id="913583106">
      <w:bodyDiv w:val="1"/>
      <w:marLeft w:val="0"/>
      <w:marRight w:val="0"/>
      <w:marTop w:val="0"/>
      <w:marBottom w:val="0"/>
      <w:divBdr>
        <w:top w:val="none" w:sz="0" w:space="0" w:color="auto"/>
        <w:left w:val="none" w:sz="0" w:space="0" w:color="auto"/>
        <w:bottom w:val="none" w:sz="0" w:space="0" w:color="auto"/>
        <w:right w:val="none" w:sz="0" w:space="0" w:color="auto"/>
      </w:divBdr>
    </w:div>
    <w:div w:id="913662986">
      <w:bodyDiv w:val="1"/>
      <w:marLeft w:val="0"/>
      <w:marRight w:val="0"/>
      <w:marTop w:val="0"/>
      <w:marBottom w:val="0"/>
      <w:divBdr>
        <w:top w:val="none" w:sz="0" w:space="0" w:color="auto"/>
        <w:left w:val="none" w:sz="0" w:space="0" w:color="auto"/>
        <w:bottom w:val="none" w:sz="0" w:space="0" w:color="auto"/>
        <w:right w:val="none" w:sz="0" w:space="0" w:color="auto"/>
      </w:divBdr>
      <w:divsChild>
        <w:div w:id="1189828188">
          <w:marLeft w:val="0"/>
          <w:marRight w:val="0"/>
          <w:marTop w:val="0"/>
          <w:marBottom w:val="480"/>
          <w:divBdr>
            <w:top w:val="none" w:sz="0" w:space="0" w:color="auto"/>
            <w:left w:val="none" w:sz="0" w:space="0" w:color="auto"/>
            <w:bottom w:val="none" w:sz="0" w:space="0" w:color="auto"/>
            <w:right w:val="none" w:sz="0" w:space="0" w:color="auto"/>
          </w:divBdr>
          <w:divsChild>
            <w:div w:id="178673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21595">
      <w:bodyDiv w:val="1"/>
      <w:marLeft w:val="0"/>
      <w:marRight w:val="0"/>
      <w:marTop w:val="0"/>
      <w:marBottom w:val="0"/>
      <w:divBdr>
        <w:top w:val="none" w:sz="0" w:space="0" w:color="auto"/>
        <w:left w:val="none" w:sz="0" w:space="0" w:color="auto"/>
        <w:bottom w:val="none" w:sz="0" w:space="0" w:color="auto"/>
        <w:right w:val="none" w:sz="0" w:space="0" w:color="auto"/>
      </w:divBdr>
      <w:divsChild>
        <w:div w:id="507449193">
          <w:marLeft w:val="0"/>
          <w:marRight w:val="0"/>
          <w:marTop w:val="0"/>
          <w:marBottom w:val="0"/>
          <w:divBdr>
            <w:top w:val="none" w:sz="0" w:space="0" w:color="auto"/>
            <w:left w:val="none" w:sz="0" w:space="0" w:color="auto"/>
            <w:bottom w:val="none" w:sz="0" w:space="0" w:color="auto"/>
            <w:right w:val="none" w:sz="0" w:space="0" w:color="auto"/>
          </w:divBdr>
          <w:divsChild>
            <w:div w:id="96147628">
              <w:marLeft w:val="0"/>
              <w:marRight w:val="0"/>
              <w:marTop w:val="0"/>
              <w:marBottom w:val="0"/>
              <w:divBdr>
                <w:top w:val="none" w:sz="0" w:space="0" w:color="auto"/>
                <w:left w:val="none" w:sz="0" w:space="0" w:color="auto"/>
                <w:bottom w:val="none" w:sz="0" w:space="0" w:color="auto"/>
                <w:right w:val="none" w:sz="0" w:space="0" w:color="auto"/>
              </w:divBdr>
              <w:divsChild>
                <w:div w:id="240918524">
                  <w:marLeft w:val="0"/>
                  <w:marRight w:val="0"/>
                  <w:marTop w:val="0"/>
                  <w:marBottom w:val="0"/>
                  <w:divBdr>
                    <w:top w:val="none" w:sz="0" w:space="0" w:color="auto"/>
                    <w:left w:val="none" w:sz="0" w:space="0" w:color="auto"/>
                    <w:bottom w:val="none" w:sz="0" w:space="0" w:color="auto"/>
                    <w:right w:val="none" w:sz="0" w:space="0" w:color="auto"/>
                  </w:divBdr>
                  <w:divsChild>
                    <w:div w:id="1175918804">
                      <w:marLeft w:val="0"/>
                      <w:marRight w:val="0"/>
                      <w:marTop w:val="0"/>
                      <w:marBottom w:val="0"/>
                      <w:divBdr>
                        <w:top w:val="none" w:sz="0" w:space="0" w:color="auto"/>
                        <w:left w:val="none" w:sz="0" w:space="0" w:color="auto"/>
                        <w:bottom w:val="none" w:sz="0" w:space="0" w:color="auto"/>
                        <w:right w:val="none" w:sz="0" w:space="0" w:color="auto"/>
                      </w:divBdr>
                      <w:divsChild>
                        <w:div w:id="1284310378">
                          <w:marLeft w:val="0"/>
                          <w:marRight w:val="0"/>
                          <w:marTop w:val="0"/>
                          <w:marBottom w:val="0"/>
                          <w:divBdr>
                            <w:top w:val="none" w:sz="0" w:space="0" w:color="auto"/>
                            <w:left w:val="none" w:sz="0" w:space="0" w:color="auto"/>
                            <w:bottom w:val="none" w:sz="0" w:space="0" w:color="auto"/>
                            <w:right w:val="none" w:sz="0" w:space="0" w:color="auto"/>
                          </w:divBdr>
                          <w:divsChild>
                            <w:div w:id="630674056">
                              <w:marLeft w:val="0"/>
                              <w:marRight w:val="0"/>
                              <w:marTop w:val="0"/>
                              <w:marBottom w:val="0"/>
                              <w:divBdr>
                                <w:top w:val="none" w:sz="0" w:space="0" w:color="auto"/>
                                <w:left w:val="none" w:sz="0" w:space="0" w:color="auto"/>
                                <w:bottom w:val="none" w:sz="0" w:space="0" w:color="auto"/>
                                <w:right w:val="none" w:sz="0" w:space="0" w:color="auto"/>
                              </w:divBdr>
                              <w:divsChild>
                                <w:div w:id="79995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4727684">
      <w:bodyDiv w:val="1"/>
      <w:marLeft w:val="0"/>
      <w:marRight w:val="0"/>
      <w:marTop w:val="0"/>
      <w:marBottom w:val="0"/>
      <w:divBdr>
        <w:top w:val="none" w:sz="0" w:space="0" w:color="auto"/>
        <w:left w:val="none" w:sz="0" w:space="0" w:color="auto"/>
        <w:bottom w:val="none" w:sz="0" w:space="0" w:color="auto"/>
        <w:right w:val="none" w:sz="0" w:space="0" w:color="auto"/>
      </w:divBdr>
    </w:div>
    <w:div w:id="938214657">
      <w:bodyDiv w:val="1"/>
      <w:marLeft w:val="0"/>
      <w:marRight w:val="0"/>
      <w:marTop w:val="0"/>
      <w:marBottom w:val="0"/>
      <w:divBdr>
        <w:top w:val="none" w:sz="0" w:space="0" w:color="auto"/>
        <w:left w:val="none" w:sz="0" w:space="0" w:color="auto"/>
        <w:bottom w:val="none" w:sz="0" w:space="0" w:color="auto"/>
        <w:right w:val="none" w:sz="0" w:space="0" w:color="auto"/>
      </w:divBdr>
    </w:div>
    <w:div w:id="979765545">
      <w:bodyDiv w:val="1"/>
      <w:marLeft w:val="0"/>
      <w:marRight w:val="0"/>
      <w:marTop w:val="0"/>
      <w:marBottom w:val="0"/>
      <w:divBdr>
        <w:top w:val="none" w:sz="0" w:space="0" w:color="auto"/>
        <w:left w:val="none" w:sz="0" w:space="0" w:color="auto"/>
        <w:bottom w:val="none" w:sz="0" w:space="0" w:color="auto"/>
        <w:right w:val="none" w:sz="0" w:space="0" w:color="auto"/>
      </w:divBdr>
      <w:divsChild>
        <w:div w:id="472258479">
          <w:blockQuote w:val="1"/>
          <w:marLeft w:val="300"/>
          <w:marRight w:val="300"/>
          <w:marTop w:val="75"/>
          <w:marBottom w:val="75"/>
          <w:divBdr>
            <w:top w:val="none" w:sz="0" w:space="0" w:color="auto"/>
            <w:left w:val="none" w:sz="0" w:space="0" w:color="auto"/>
            <w:bottom w:val="none" w:sz="0" w:space="0" w:color="auto"/>
            <w:right w:val="none" w:sz="0" w:space="0" w:color="auto"/>
          </w:divBdr>
        </w:div>
        <w:div w:id="472675440">
          <w:blockQuote w:val="1"/>
          <w:marLeft w:val="300"/>
          <w:marRight w:val="300"/>
          <w:marTop w:val="75"/>
          <w:marBottom w:val="75"/>
          <w:divBdr>
            <w:top w:val="none" w:sz="0" w:space="0" w:color="auto"/>
            <w:left w:val="none" w:sz="0" w:space="0" w:color="auto"/>
            <w:bottom w:val="none" w:sz="0" w:space="0" w:color="auto"/>
            <w:right w:val="none" w:sz="0" w:space="0" w:color="auto"/>
          </w:divBdr>
        </w:div>
        <w:div w:id="681052222">
          <w:blockQuote w:val="1"/>
          <w:marLeft w:val="300"/>
          <w:marRight w:val="300"/>
          <w:marTop w:val="75"/>
          <w:marBottom w:val="75"/>
          <w:divBdr>
            <w:top w:val="none" w:sz="0" w:space="0" w:color="auto"/>
            <w:left w:val="none" w:sz="0" w:space="0" w:color="auto"/>
            <w:bottom w:val="none" w:sz="0" w:space="0" w:color="auto"/>
            <w:right w:val="none" w:sz="0" w:space="0" w:color="auto"/>
          </w:divBdr>
        </w:div>
        <w:div w:id="926963142">
          <w:blockQuote w:val="1"/>
          <w:marLeft w:val="300"/>
          <w:marRight w:val="300"/>
          <w:marTop w:val="75"/>
          <w:marBottom w:val="75"/>
          <w:divBdr>
            <w:top w:val="none" w:sz="0" w:space="0" w:color="auto"/>
            <w:left w:val="none" w:sz="0" w:space="0" w:color="auto"/>
            <w:bottom w:val="none" w:sz="0" w:space="0" w:color="auto"/>
            <w:right w:val="none" w:sz="0" w:space="0" w:color="auto"/>
          </w:divBdr>
        </w:div>
      </w:divsChild>
    </w:div>
    <w:div w:id="1021932203">
      <w:bodyDiv w:val="1"/>
      <w:marLeft w:val="0"/>
      <w:marRight w:val="0"/>
      <w:marTop w:val="0"/>
      <w:marBottom w:val="0"/>
      <w:divBdr>
        <w:top w:val="none" w:sz="0" w:space="0" w:color="auto"/>
        <w:left w:val="none" w:sz="0" w:space="0" w:color="auto"/>
        <w:bottom w:val="none" w:sz="0" w:space="0" w:color="auto"/>
        <w:right w:val="none" w:sz="0" w:space="0" w:color="auto"/>
      </w:divBdr>
    </w:div>
    <w:div w:id="1034186025">
      <w:bodyDiv w:val="1"/>
      <w:marLeft w:val="0"/>
      <w:marRight w:val="0"/>
      <w:marTop w:val="0"/>
      <w:marBottom w:val="0"/>
      <w:divBdr>
        <w:top w:val="none" w:sz="0" w:space="0" w:color="auto"/>
        <w:left w:val="none" w:sz="0" w:space="0" w:color="auto"/>
        <w:bottom w:val="none" w:sz="0" w:space="0" w:color="auto"/>
        <w:right w:val="none" w:sz="0" w:space="0" w:color="auto"/>
      </w:divBdr>
    </w:div>
    <w:div w:id="1048335155">
      <w:bodyDiv w:val="1"/>
      <w:marLeft w:val="0"/>
      <w:marRight w:val="0"/>
      <w:marTop w:val="0"/>
      <w:marBottom w:val="0"/>
      <w:divBdr>
        <w:top w:val="none" w:sz="0" w:space="0" w:color="auto"/>
        <w:left w:val="none" w:sz="0" w:space="0" w:color="auto"/>
        <w:bottom w:val="none" w:sz="0" w:space="0" w:color="auto"/>
        <w:right w:val="none" w:sz="0" w:space="0" w:color="auto"/>
      </w:divBdr>
    </w:div>
    <w:div w:id="1055005691">
      <w:bodyDiv w:val="1"/>
      <w:marLeft w:val="0"/>
      <w:marRight w:val="0"/>
      <w:marTop w:val="0"/>
      <w:marBottom w:val="0"/>
      <w:divBdr>
        <w:top w:val="none" w:sz="0" w:space="0" w:color="auto"/>
        <w:left w:val="none" w:sz="0" w:space="0" w:color="auto"/>
        <w:bottom w:val="none" w:sz="0" w:space="0" w:color="auto"/>
        <w:right w:val="none" w:sz="0" w:space="0" w:color="auto"/>
      </w:divBdr>
    </w:div>
    <w:div w:id="1057168125">
      <w:bodyDiv w:val="1"/>
      <w:marLeft w:val="0"/>
      <w:marRight w:val="0"/>
      <w:marTop w:val="0"/>
      <w:marBottom w:val="0"/>
      <w:divBdr>
        <w:top w:val="none" w:sz="0" w:space="0" w:color="auto"/>
        <w:left w:val="none" w:sz="0" w:space="0" w:color="auto"/>
        <w:bottom w:val="none" w:sz="0" w:space="0" w:color="auto"/>
        <w:right w:val="none" w:sz="0" w:space="0" w:color="auto"/>
      </w:divBdr>
    </w:div>
    <w:div w:id="1085106012">
      <w:bodyDiv w:val="1"/>
      <w:marLeft w:val="0"/>
      <w:marRight w:val="0"/>
      <w:marTop w:val="0"/>
      <w:marBottom w:val="0"/>
      <w:divBdr>
        <w:top w:val="none" w:sz="0" w:space="0" w:color="auto"/>
        <w:left w:val="none" w:sz="0" w:space="0" w:color="auto"/>
        <w:bottom w:val="none" w:sz="0" w:space="0" w:color="auto"/>
        <w:right w:val="none" w:sz="0" w:space="0" w:color="auto"/>
      </w:divBdr>
    </w:div>
    <w:div w:id="1086422658">
      <w:bodyDiv w:val="1"/>
      <w:marLeft w:val="0"/>
      <w:marRight w:val="0"/>
      <w:marTop w:val="0"/>
      <w:marBottom w:val="0"/>
      <w:divBdr>
        <w:top w:val="none" w:sz="0" w:space="0" w:color="auto"/>
        <w:left w:val="none" w:sz="0" w:space="0" w:color="auto"/>
        <w:bottom w:val="none" w:sz="0" w:space="0" w:color="auto"/>
        <w:right w:val="none" w:sz="0" w:space="0" w:color="auto"/>
      </w:divBdr>
    </w:div>
    <w:div w:id="1090080352">
      <w:bodyDiv w:val="1"/>
      <w:marLeft w:val="0"/>
      <w:marRight w:val="0"/>
      <w:marTop w:val="0"/>
      <w:marBottom w:val="0"/>
      <w:divBdr>
        <w:top w:val="none" w:sz="0" w:space="0" w:color="auto"/>
        <w:left w:val="none" w:sz="0" w:space="0" w:color="auto"/>
        <w:bottom w:val="none" w:sz="0" w:space="0" w:color="auto"/>
        <w:right w:val="none" w:sz="0" w:space="0" w:color="auto"/>
      </w:divBdr>
    </w:div>
    <w:div w:id="1091656413">
      <w:bodyDiv w:val="1"/>
      <w:marLeft w:val="0"/>
      <w:marRight w:val="0"/>
      <w:marTop w:val="0"/>
      <w:marBottom w:val="0"/>
      <w:divBdr>
        <w:top w:val="none" w:sz="0" w:space="0" w:color="auto"/>
        <w:left w:val="none" w:sz="0" w:space="0" w:color="auto"/>
        <w:bottom w:val="none" w:sz="0" w:space="0" w:color="auto"/>
        <w:right w:val="none" w:sz="0" w:space="0" w:color="auto"/>
      </w:divBdr>
      <w:divsChild>
        <w:div w:id="1456867618">
          <w:marLeft w:val="0"/>
          <w:marRight w:val="0"/>
          <w:marTop w:val="0"/>
          <w:marBottom w:val="0"/>
          <w:divBdr>
            <w:top w:val="none" w:sz="0" w:space="0" w:color="auto"/>
            <w:left w:val="single" w:sz="12" w:space="23" w:color="E6E6E6"/>
            <w:bottom w:val="single" w:sz="12" w:space="0" w:color="E6E6E6"/>
            <w:right w:val="single" w:sz="12" w:space="23" w:color="E6E6E6"/>
          </w:divBdr>
          <w:divsChild>
            <w:div w:id="476920298">
              <w:marLeft w:val="0"/>
              <w:marRight w:val="0"/>
              <w:marTop w:val="0"/>
              <w:marBottom w:val="0"/>
              <w:divBdr>
                <w:top w:val="none" w:sz="0" w:space="0" w:color="auto"/>
                <w:left w:val="none" w:sz="0" w:space="0" w:color="auto"/>
                <w:bottom w:val="none" w:sz="0" w:space="0" w:color="auto"/>
                <w:right w:val="none" w:sz="0" w:space="0" w:color="auto"/>
              </w:divBdr>
              <w:divsChild>
                <w:div w:id="667489322">
                  <w:marLeft w:val="0"/>
                  <w:marRight w:val="0"/>
                  <w:marTop w:val="0"/>
                  <w:marBottom w:val="0"/>
                  <w:divBdr>
                    <w:top w:val="none" w:sz="0" w:space="0" w:color="auto"/>
                    <w:left w:val="none" w:sz="0" w:space="0" w:color="auto"/>
                    <w:bottom w:val="none" w:sz="0" w:space="0" w:color="auto"/>
                    <w:right w:val="none" w:sz="0" w:space="0" w:color="auto"/>
                  </w:divBdr>
                  <w:divsChild>
                    <w:div w:id="1217667385">
                      <w:marLeft w:val="0"/>
                      <w:marRight w:val="0"/>
                      <w:marTop w:val="0"/>
                      <w:marBottom w:val="0"/>
                      <w:divBdr>
                        <w:top w:val="single" w:sz="36" w:space="0" w:color="E6E6E6"/>
                        <w:left w:val="none" w:sz="0" w:space="0" w:color="auto"/>
                        <w:bottom w:val="none" w:sz="0" w:space="0" w:color="auto"/>
                        <w:right w:val="none" w:sz="0" w:space="0" w:color="auto"/>
                      </w:divBdr>
                      <w:divsChild>
                        <w:div w:id="213956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744095">
      <w:bodyDiv w:val="1"/>
      <w:marLeft w:val="0"/>
      <w:marRight w:val="0"/>
      <w:marTop w:val="0"/>
      <w:marBottom w:val="0"/>
      <w:divBdr>
        <w:top w:val="none" w:sz="0" w:space="0" w:color="auto"/>
        <w:left w:val="none" w:sz="0" w:space="0" w:color="auto"/>
        <w:bottom w:val="none" w:sz="0" w:space="0" w:color="auto"/>
        <w:right w:val="none" w:sz="0" w:space="0" w:color="auto"/>
      </w:divBdr>
    </w:div>
    <w:div w:id="1105882121">
      <w:bodyDiv w:val="1"/>
      <w:marLeft w:val="0"/>
      <w:marRight w:val="0"/>
      <w:marTop w:val="0"/>
      <w:marBottom w:val="0"/>
      <w:divBdr>
        <w:top w:val="none" w:sz="0" w:space="0" w:color="auto"/>
        <w:left w:val="none" w:sz="0" w:space="0" w:color="auto"/>
        <w:bottom w:val="none" w:sz="0" w:space="0" w:color="auto"/>
        <w:right w:val="none" w:sz="0" w:space="0" w:color="auto"/>
      </w:divBdr>
      <w:divsChild>
        <w:div w:id="1072890962">
          <w:marLeft w:val="0"/>
          <w:marRight w:val="0"/>
          <w:marTop w:val="0"/>
          <w:marBottom w:val="0"/>
          <w:divBdr>
            <w:top w:val="none" w:sz="0" w:space="0" w:color="auto"/>
            <w:left w:val="none" w:sz="0" w:space="0" w:color="auto"/>
            <w:bottom w:val="none" w:sz="0" w:space="0" w:color="auto"/>
            <w:right w:val="none" w:sz="0" w:space="0" w:color="auto"/>
          </w:divBdr>
          <w:divsChild>
            <w:div w:id="1780292708">
              <w:marLeft w:val="0"/>
              <w:marRight w:val="0"/>
              <w:marTop w:val="0"/>
              <w:marBottom w:val="0"/>
              <w:divBdr>
                <w:top w:val="none" w:sz="0" w:space="0" w:color="auto"/>
                <w:left w:val="none" w:sz="0" w:space="0" w:color="auto"/>
                <w:bottom w:val="none" w:sz="0" w:space="0" w:color="auto"/>
                <w:right w:val="none" w:sz="0" w:space="0" w:color="auto"/>
              </w:divBdr>
              <w:divsChild>
                <w:div w:id="702755970">
                  <w:marLeft w:val="225"/>
                  <w:marRight w:val="225"/>
                  <w:marTop w:val="75"/>
                  <w:marBottom w:val="75"/>
                  <w:divBdr>
                    <w:top w:val="none" w:sz="0" w:space="0" w:color="auto"/>
                    <w:left w:val="none" w:sz="0" w:space="0" w:color="auto"/>
                    <w:bottom w:val="none" w:sz="0" w:space="0" w:color="auto"/>
                    <w:right w:val="none" w:sz="0" w:space="0" w:color="auto"/>
                  </w:divBdr>
                </w:div>
              </w:divsChild>
            </w:div>
          </w:divsChild>
        </w:div>
      </w:divsChild>
    </w:div>
    <w:div w:id="1109275352">
      <w:bodyDiv w:val="1"/>
      <w:marLeft w:val="0"/>
      <w:marRight w:val="0"/>
      <w:marTop w:val="0"/>
      <w:marBottom w:val="0"/>
      <w:divBdr>
        <w:top w:val="none" w:sz="0" w:space="0" w:color="auto"/>
        <w:left w:val="none" w:sz="0" w:space="0" w:color="auto"/>
        <w:bottom w:val="none" w:sz="0" w:space="0" w:color="auto"/>
        <w:right w:val="none" w:sz="0" w:space="0" w:color="auto"/>
      </w:divBdr>
    </w:div>
    <w:div w:id="1118063014">
      <w:bodyDiv w:val="1"/>
      <w:marLeft w:val="0"/>
      <w:marRight w:val="0"/>
      <w:marTop w:val="0"/>
      <w:marBottom w:val="0"/>
      <w:divBdr>
        <w:top w:val="none" w:sz="0" w:space="0" w:color="auto"/>
        <w:left w:val="none" w:sz="0" w:space="0" w:color="auto"/>
        <w:bottom w:val="none" w:sz="0" w:space="0" w:color="auto"/>
        <w:right w:val="none" w:sz="0" w:space="0" w:color="auto"/>
      </w:divBdr>
    </w:div>
    <w:div w:id="1127504158">
      <w:bodyDiv w:val="1"/>
      <w:marLeft w:val="0"/>
      <w:marRight w:val="0"/>
      <w:marTop w:val="0"/>
      <w:marBottom w:val="0"/>
      <w:divBdr>
        <w:top w:val="none" w:sz="0" w:space="0" w:color="auto"/>
        <w:left w:val="none" w:sz="0" w:space="0" w:color="auto"/>
        <w:bottom w:val="none" w:sz="0" w:space="0" w:color="auto"/>
        <w:right w:val="none" w:sz="0" w:space="0" w:color="auto"/>
      </w:divBdr>
      <w:divsChild>
        <w:div w:id="2020346894">
          <w:marLeft w:val="0"/>
          <w:marRight w:val="0"/>
          <w:marTop w:val="0"/>
          <w:marBottom w:val="0"/>
          <w:divBdr>
            <w:top w:val="none" w:sz="0" w:space="0" w:color="auto"/>
            <w:left w:val="none" w:sz="0" w:space="0" w:color="auto"/>
            <w:bottom w:val="none" w:sz="0" w:space="0" w:color="auto"/>
            <w:right w:val="none" w:sz="0" w:space="0" w:color="auto"/>
          </w:divBdr>
          <w:divsChild>
            <w:div w:id="1120763249">
              <w:marLeft w:val="0"/>
              <w:marRight w:val="0"/>
              <w:marTop w:val="0"/>
              <w:marBottom w:val="0"/>
              <w:divBdr>
                <w:top w:val="single" w:sz="12" w:space="0" w:color="E6E6E6"/>
                <w:left w:val="single" w:sz="12" w:space="23" w:color="E6E6E6"/>
                <w:bottom w:val="none" w:sz="0" w:space="0" w:color="auto"/>
                <w:right w:val="single" w:sz="12" w:space="23" w:color="E6E6E6"/>
              </w:divBdr>
            </w:div>
          </w:divsChild>
        </w:div>
        <w:div w:id="484705098">
          <w:marLeft w:val="0"/>
          <w:marRight w:val="0"/>
          <w:marTop w:val="0"/>
          <w:marBottom w:val="0"/>
          <w:divBdr>
            <w:top w:val="none" w:sz="0" w:space="0" w:color="auto"/>
            <w:left w:val="none" w:sz="0" w:space="0" w:color="auto"/>
            <w:bottom w:val="none" w:sz="0" w:space="0" w:color="auto"/>
            <w:right w:val="none" w:sz="0" w:space="0" w:color="auto"/>
          </w:divBdr>
          <w:divsChild>
            <w:div w:id="2121409979">
              <w:marLeft w:val="0"/>
              <w:marRight w:val="0"/>
              <w:marTop w:val="0"/>
              <w:marBottom w:val="0"/>
              <w:divBdr>
                <w:top w:val="none" w:sz="0" w:space="0" w:color="auto"/>
                <w:left w:val="single" w:sz="12" w:space="23" w:color="E6E6E6"/>
                <w:bottom w:val="single" w:sz="12" w:space="0" w:color="E6E6E6"/>
                <w:right w:val="single" w:sz="12" w:space="23" w:color="E6E6E6"/>
              </w:divBdr>
              <w:divsChild>
                <w:div w:id="822502056">
                  <w:marLeft w:val="0"/>
                  <w:marRight w:val="0"/>
                  <w:marTop w:val="0"/>
                  <w:marBottom w:val="0"/>
                  <w:divBdr>
                    <w:top w:val="none" w:sz="0" w:space="0" w:color="auto"/>
                    <w:left w:val="none" w:sz="0" w:space="0" w:color="auto"/>
                    <w:bottom w:val="none" w:sz="0" w:space="0" w:color="auto"/>
                    <w:right w:val="none" w:sz="0" w:space="0" w:color="auto"/>
                  </w:divBdr>
                  <w:divsChild>
                    <w:div w:id="2110150954">
                      <w:marLeft w:val="0"/>
                      <w:marRight w:val="0"/>
                      <w:marTop w:val="0"/>
                      <w:marBottom w:val="0"/>
                      <w:divBdr>
                        <w:top w:val="none" w:sz="0" w:space="0" w:color="auto"/>
                        <w:left w:val="none" w:sz="0" w:space="0" w:color="auto"/>
                        <w:bottom w:val="none" w:sz="0" w:space="0" w:color="auto"/>
                        <w:right w:val="none" w:sz="0" w:space="0" w:color="auto"/>
                      </w:divBdr>
                      <w:divsChild>
                        <w:div w:id="1342515016">
                          <w:marLeft w:val="0"/>
                          <w:marRight w:val="0"/>
                          <w:marTop w:val="0"/>
                          <w:marBottom w:val="0"/>
                          <w:divBdr>
                            <w:top w:val="single" w:sz="36" w:space="0" w:color="E6E6E6"/>
                            <w:left w:val="none" w:sz="0" w:space="0" w:color="auto"/>
                            <w:bottom w:val="none" w:sz="0" w:space="0" w:color="auto"/>
                            <w:right w:val="none" w:sz="0" w:space="0" w:color="auto"/>
                          </w:divBdr>
                        </w:div>
                      </w:divsChild>
                    </w:div>
                  </w:divsChild>
                </w:div>
              </w:divsChild>
            </w:div>
          </w:divsChild>
        </w:div>
      </w:divsChild>
    </w:div>
    <w:div w:id="1130980650">
      <w:bodyDiv w:val="1"/>
      <w:marLeft w:val="0"/>
      <w:marRight w:val="0"/>
      <w:marTop w:val="0"/>
      <w:marBottom w:val="0"/>
      <w:divBdr>
        <w:top w:val="none" w:sz="0" w:space="0" w:color="auto"/>
        <w:left w:val="none" w:sz="0" w:space="0" w:color="auto"/>
        <w:bottom w:val="none" w:sz="0" w:space="0" w:color="auto"/>
        <w:right w:val="none" w:sz="0" w:space="0" w:color="auto"/>
      </w:divBdr>
    </w:div>
    <w:div w:id="1134640802">
      <w:bodyDiv w:val="1"/>
      <w:marLeft w:val="0"/>
      <w:marRight w:val="0"/>
      <w:marTop w:val="0"/>
      <w:marBottom w:val="0"/>
      <w:divBdr>
        <w:top w:val="none" w:sz="0" w:space="0" w:color="auto"/>
        <w:left w:val="none" w:sz="0" w:space="0" w:color="auto"/>
        <w:bottom w:val="none" w:sz="0" w:space="0" w:color="auto"/>
        <w:right w:val="none" w:sz="0" w:space="0" w:color="auto"/>
      </w:divBdr>
      <w:divsChild>
        <w:div w:id="505364006">
          <w:marLeft w:val="0"/>
          <w:marRight w:val="0"/>
          <w:marTop w:val="0"/>
          <w:marBottom w:val="225"/>
          <w:divBdr>
            <w:top w:val="none" w:sz="0" w:space="0" w:color="auto"/>
            <w:left w:val="none" w:sz="0" w:space="0" w:color="auto"/>
            <w:bottom w:val="none" w:sz="0" w:space="0" w:color="auto"/>
            <w:right w:val="none" w:sz="0" w:space="0" w:color="auto"/>
          </w:divBdr>
        </w:div>
        <w:div w:id="1215848265">
          <w:marLeft w:val="0"/>
          <w:marRight w:val="0"/>
          <w:marTop w:val="0"/>
          <w:marBottom w:val="0"/>
          <w:divBdr>
            <w:top w:val="none" w:sz="0" w:space="0" w:color="auto"/>
            <w:left w:val="none" w:sz="0" w:space="0" w:color="auto"/>
            <w:bottom w:val="none" w:sz="0" w:space="0" w:color="auto"/>
            <w:right w:val="none" w:sz="0" w:space="0" w:color="auto"/>
          </w:divBdr>
        </w:div>
      </w:divsChild>
    </w:div>
    <w:div w:id="1143348288">
      <w:bodyDiv w:val="1"/>
      <w:marLeft w:val="0"/>
      <w:marRight w:val="0"/>
      <w:marTop w:val="0"/>
      <w:marBottom w:val="0"/>
      <w:divBdr>
        <w:top w:val="none" w:sz="0" w:space="0" w:color="auto"/>
        <w:left w:val="none" w:sz="0" w:space="0" w:color="auto"/>
        <w:bottom w:val="none" w:sz="0" w:space="0" w:color="auto"/>
        <w:right w:val="none" w:sz="0" w:space="0" w:color="auto"/>
      </w:divBdr>
    </w:div>
    <w:div w:id="1153445267">
      <w:bodyDiv w:val="1"/>
      <w:marLeft w:val="0"/>
      <w:marRight w:val="0"/>
      <w:marTop w:val="0"/>
      <w:marBottom w:val="0"/>
      <w:divBdr>
        <w:top w:val="none" w:sz="0" w:space="0" w:color="auto"/>
        <w:left w:val="none" w:sz="0" w:space="0" w:color="auto"/>
        <w:bottom w:val="none" w:sz="0" w:space="0" w:color="auto"/>
        <w:right w:val="none" w:sz="0" w:space="0" w:color="auto"/>
      </w:divBdr>
      <w:divsChild>
        <w:div w:id="332804364">
          <w:marLeft w:val="0"/>
          <w:marRight w:val="0"/>
          <w:marTop w:val="0"/>
          <w:marBottom w:val="0"/>
          <w:divBdr>
            <w:top w:val="none" w:sz="0" w:space="0" w:color="auto"/>
            <w:left w:val="none" w:sz="0" w:space="0" w:color="auto"/>
            <w:bottom w:val="none" w:sz="0" w:space="0" w:color="auto"/>
            <w:right w:val="none" w:sz="0" w:space="0" w:color="auto"/>
          </w:divBdr>
          <w:divsChild>
            <w:div w:id="1062948219">
              <w:marLeft w:val="0"/>
              <w:marRight w:val="0"/>
              <w:marTop w:val="0"/>
              <w:marBottom w:val="0"/>
              <w:divBdr>
                <w:top w:val="none" w:sz="0" w:space="0" w:color="auto"/>
                <w:left w:val="none" w:sz="0" w:space="0" w:color="auto"/>
                <w:bottom w:val="none" w:sz="0" w:space="0" w:color="auto"/>
                <w:right w:val="none" w:sz="0" w:space="0" w:color="auto"/>
              </w:divBdr>
              <w:divsChild>
                <w:div w:id="1342471318">
                  <w:marLeft w:val="0"/>
                  <w:marRight w:val="0"/>
                  <w:marTop w:val="0"/>
                  <w:marBottom w:val="0"/>
                  <w:divBdr>
                    <w:top w:val="none" w:sz="0" w:space="0" w:color="auto"/>
                    <w:left w:val="none" w:sz="0" w:space="0" w:color="auto"/>
                    <w:bottom w:val="none" w:sz="0" w:space="0" w:color="auto"/>
                    <w:right w:val="none" w:sz="0" w:space="0" w:color="auto"/>
                  </w:divBdr>
                  <w:divsChild>
                    <w:div w:id="1514563151">
                      <w:marLeft w:val="0"/>
                      <w:marRight w:val="0"/>
                      <w:marTop w:val="0"/>
                      <w:marBottom w:val="0"/>
                      <w:divBdr>
                        <w:top w:val="none" w:sz="0" w:space="0" w:color="auto"/>
                        <w:left w:val="none" w:sz="0" w:space="0" w:color="auto"/>
                        <w:bottom w:val="none" w:sz="0" w:space="0" w:color="auto"/>
                        <w:right w:val="none" w:sz="0" w:space="0" w:color="auto"/>
                      </w:divBdr>
                    </w:div>
                    <w:div w:id="2143645712">
                      <w:marLeft w:val="0"/>
                      <w:marRight w:val="0"/>
                      <w:marTop w:val="225"/>
                      <w:marBottom w:val="0"/>
                      <w:divBdr>
                        <w:top w:val="none" w:sz="0" w:space="0" w:color="auto"/>
                        <w:left w:val="none" w:sz="0" w:space="0" w:color="auto"/>
                        <w:bottom w:val="none" w:sz="0" w:space="0" w:color="auto"/>
                        <w:right w:val="none" w:sz="0" w:space="0" w:color="auto"/>
                      </w:divBdr>
                      <w:divsChild>
                        <w:div w:id="1438451629">
                          <w:marLeft w:val="0"/>
                          <w:marRight w:val="0"/>
                          <w:marTop w:val="0"/>
                          <w:marBottom w:val="0"/>
                          <w:divBdr>
                            <w:top w:val="none" w:sz="0" w:space="0" w:color="auto"/>
                            <w:left w:val="none" w:sz="0" w:space="0" w:color="auto"/>
                            <w:bottom w:val="none" w:sz="0" w:space="0" w:color="auto"/>
                            <w:right w:val="none" w:sz="0" w:space="0" w:color="auto"/>
                          </w:divBdr>
                          <w:divsChild>
                            <w:div w:id="137384654">
                              <w:marLeft w:val="0"/>
                              <w:marRight w:val="0"/>
                              <w:marTop w:val="0"/>
                              <w:marBottom w:val="0"/>
                              <w:divBdr>
                                <w:top w:val="none" w:sz="0" w:space="0" w:color="auto"/>
                                <w:left w:val="none" w:sz="0" w:space="0" w:color="auto"/>
                                <w:bottom w:val="none" w:sz="0" w:space="0" w:color="auto"/>
                                <w:right w:val="none" w:sz="0" w:space="0" w:color="auto"/>
                              </w:divBdr>
                              <w:divsChild>
                                <w:div w:id="180873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732703">
          <w:marLeft w:val="0"/>
          <w:marRight w:val="0"/>
          <w:marTop w:val="0"/>
          <w:marBottom w:val="0"/>
          <w:divBdr>
            <w:top w:val="none" w:sz="0" w:space="0" w:color="auto"/>
            <w:left w:val="none" w:sz="0" w:space="0" w:color="auto"/>
            <w:bottom w:val="none" w:sz="0" w:space="0" w:color="auto"/>
            <w:right w:val="none" w:sz="0" w:space="0" w:color="auto"/>
          </w:divBdr>
          <w:divsChild>
            <w:div w:id="1005132509">
              <w:marLeft w:val="0"/>
              <w:marRight w:val="0"/>
              <w:marTop w:val="0"/>
              <w:marBottom w:val="0"/>
              <w:divBdr>
                <w:top w:val="none" w:sz="0" w:space="0" w:color="auto"/>
                <w:left w:val="none" w:sz="0" w:space="0" w:color="auto"/>
                <w:bottom w:val="none" w:sz="0" w:space="0" w:color="auto"/>
                <w:right w:val="none" w:sz="0" w:space="0" w:color="auto"/>
              </w:divBdr>
              <w:divsChild>
                <w:div w:id="744113438">
                  <w:marLeft w:val="0"/>
                  <w:marRight w:val="0"/>
                  <w:marTop w:val="0"/>
                  <w:marBottom w:val="0"/>
                  <w:divBdr>
                    <w:top w:val="none" w:sz="0" w:space="0" w:color="auto"/>
                    <w:left w:val="none" w:sz="0" w:space="0" w:color="auto"/>
                    <w:bottom w:val="none" w:sz="0" w:space="0" w:color="auto"/>
                    <w:right w:val="none" w:sz="0" w:space="0" w:color="auto"/>
                  </w:divBdr>
                  <w:divsChild>
                    <w:div w:id="628707481">
                      <w:marLeft w:val="0"/>
                      <w:marRight w:val="0"/>
                      <w:marTop w:val="0"/>
                      <w:marBottom w:val="0"/>
                      <w:divBdr>
                        <w:top w:val="none" w:sz="0" w:space="0" w:color="auto"/>
                        <w:left w:val="none" w:sz="0" w:space="0" w:color="auto"/>
                        <w:bottom w:val="none" w:sz="0" w:space="0" w:color="auto"/>
                        <w:right w:val="none" w:sz="0" w:space="0" w:color="auto"/>
                      </w:divBdr>
                      <w:divsChild>
                        <w:div w:id="1628468570">
                          <w:marLeft w:val="0"/>
                          <w:marRight w:val="0"/>
                          <w:marTop w:val="0"/>
                          <w:marBottom w:val="0"/>
                          <w:divBdr>
                            <w:top w:val="none" w:sz="0" w:space="0" w:color="auto"/>
                            <w:left w:val="none" w:sz="0" w:space="0" w:color="auto"/>
                            <w:bottom w:val="none" w:sz="0" w:space="0" w:color="auto"/>
                            <w:right w:val="none" w:sz="0" w:space="0" w:color="auto"/>
                          </w:divBdr>
                          <w:divsChild>
                            <w:div w:id="888418473">
                              <w:marLeft w:val="0"/>
                              <w:marRight w:val="0"/>
                              <w:marTop w:val="0"/>
                              <w:marBottom w:val="1282"/>
                              <w:divBdr>
                                <w:top w:val="none" w:sz="0" w:space="0" w:color="auto"/>
                                <w:left w:val="none" w:sz="0" w:space="0" w:color="auto"/>
                                <w:bottom w:val="none" w:sz="0" w:space="0" w:color="auto"/>
                                <w:right w:val="none" w:sz="0" w:space="0" w:color="auto"/>
                              </w:divBdr>
                            </w:div>
                            <w:div w:id="341779795">
                              <w:marLeft w:val="0"/>
                              <w:marRight w:val="0"/>
                              <w:marTop w:val="0"/>
                              <w:marBottom w:val="1282"/>
                              <w:divBdr>
                                <w:top w:val="none" w:sz="0" w:space="0" w:color="auto"/>
                                <w:left w:val="none" w:sz="0" w:space="0" w:color="auto"/>
                                <w:bottom w:val="none" w:sz="0" w:space="0" w:color="auto"/>
                                <w:right w:val="none" w:sz="0" w:space="0" w:color="auto"/>
                              </w:divBdr>
                              <w:divsChild>
                                <w:div w:id="1643191827">
                                  <w:marLeft w:val="0"/>
                                  <w:marRight w:val="0"/>
                                  <w:marTop w:val="0"/>
                                  <w:marBottom w:val="0"/>
                                  <w:divBdr>
                                    <w:top w:val="none" w:sz="0" w:space="0" w:color="auto"/>
                                    <w:left w:val="none" w:sz="0" w:space="0" w:color="auto"/>
                                    <w:bottom w:val="none" w:sz="0" w:space="0" w:color="auto"/>
                                    <w:right w:val="none" w:sz="0" w:space="0" w:color="auto"/>
                                  </w:divBdr>
                                </w:div>
                                <w:div w:id="74592143">
                                  <w:marLeft w:val="0"/>
                                  <w:marRight w:val="0"/>
                                  <w:marTop w:val="0"/>
                                  <w:marBottom w:val="0"/>
                                  <w:divBdr>
                                    <w:top w:val="none" w:sz="0" w:space="0" w:color="auto"/>
                                    <w:left w:val="none" w:sz="0" w:space="0" w:color="auto"/>
                                    <w:bottom w:val="none" w:sz="0" w:space="0" w:color="auto"/>
                                    <w:right w:val="none" w:sz="0" w:space="0" w:color="auto"/>
                                  </w:divBdr>
                                  <w:divsChild>
                                    <w:div w:id="1284651947">
                                      <w:marLeft w:val="0"/>
                                      <w:marRight w:val="0"/>
                                      <w:marTop w:val="0"/>
                                      <w:marBottom w:val="0"/>
                                      <w:divBdr>
                                        <w:top w:val="none" w:sz="0" w:space="0" w:color="auto"/>
                                        <w:left w:val="none" w:sz="0" w:space="0" w:color="auto"/>
                                        <w:bottom w:val="none" w:sz="0" w:space="0" w:color="auto"/>
                                        <w:right w:val="none" w:sz="0" w:space="0" w:color="auto"/>
                                      </w:divBdr>
                                    </w:div>
                                    <w:div w:id="480461297">
                                      <w:marLeft w:val="0"/>
                                      <w:marRight w:val="0"/>
                                      <w:marTop w:val="0"/>
                                      <w:marBottom w:val="0"/>
                                      <w:divBdr>
                                        <w:top w:val="none" w:sz="0" w:space="0" w:color="auto"/>
                                        <w:left w:val="none" w:sz="0" w:space="0" w:color="auto"/>
                                        <w:bottom w:val="none" w:sz="0" w:space="0" w:color="auto"/>
                                        <w:right w:val="none" w:sz="0" w:space="0" w:color="auto"/>
                                      </w:divBdr>
                                    </w:div>
                                    <w:div w:id="1240746668">
                                      <w:marLeft w:val="0"/>
                                      <w:marRight w:val="0"/>
                                      <w:marTop w:val="0"/>
                                      <w:marBottom w:val="0"/>
                                      <w:divBdr>
                                        <w:top w:val="none" w:sz="0" w:space="0" w:color="auto"/>
                                        <w:left w:val="none" w:sz="0" w:space="0" w:color="auto"/>
                                        <w:bottom w:val="none" w:sz="0" w:space="0" w:color="auto"/>
                                        <w:right w:val="none" w:sz="0" w:space="0" w:color="auto"/>
                                      </w:divBdr>
                                    </w:div>
                                    <w:div w:id="1285572746">
                                      <w:marLeft w:val="0"/>
                                      <w:marRight w:val="0"/>
                                      <w:marTop w:val="0"/>
                                      <w:marBottom w:val="0"/>
                                      <w:divBdr>
                                        <w:top w:val="none" w:sz="0" w:space="0" w:color="auto"/>
                                        <w:left w:val="none" w:sz="0" w:space="0" w:color="auto"/>
                                        <w:bottom w:val="none" w:sz="0" w:space="0" w:color="auto"/>
                                        <w:right w:val="none" w:sz="0" w:space="0" w:color="auto"/>
                                      </w:divBdr>
                                    </w:div>
                                    <w:div w:id="1767310501">
                                      <w:marLeft w:val="0"/>
                                      <w:marRight w:val="0"/>
                                      <w:marTop w:val="0"/>
                                      <w:marBottom w:val="0"/>
                                      <w:divBdr>
                                        <w:top w:val="none" w:sz="0" w:space="0" w:color="auto"/>
                                        <w:left w:val="none" w:sz="0" w:space="0" w:color="auto"/>
                                        <w:bottom w:val="none" w:sz="0" w:space="0" w:color="auto"/>
                                        <w:right w:val="none" w:sz="0" w:space="0" w:color="auto"/>
                                      </w:divBdr>
                                    </w:div>
                                    <w:div w:id="666396287">
                                      <w:marLeft w:val="0"/>
                                      <w:marRight w:val="0"/>
                                      <w:marTop w:val="0"/>
                                      <w:marBottom w:val="0"/>
                                      <w:divBdr>
                                        <w:top w:val="none" w:sz="0" w:space="0" w:color="auto"/>
                                        <w:left w:val="none" w:sz="0" w:space="0" w:color="auto"/>
                                        <w:bottom w:val="none" w:sz="0" w:space="0" w:color="auto"/>
                                        <w:right w:val="none" w:sz="0" w:space="0" w:color="auto"/>
                                      </w:divBdr>
                                    </w:div>
                                    <w:div w:id="924338409">
                                      <w:marLeft w:val="0"/>
                                      <w:marRight w:val="0"/>
                                      <w:marTop w:val="0"/>
                                      <w:marBottom w:val="0"/>
                                      <w:divBdr>
                                        <w:top w:val="none" w:sz="0" w:space="0" w:color="auto"/>
                                        <w:left w:val="none" w:sz="0" w:space="0" w:color="auto"/>
                                        <w:bottom w:val="none" w:sz="0" w:space="0" w:color="auto"/>
                                        <w:right w:val="none" w:sz="0" w:space="0" w:color="auto"/>
                                      </w:divBdr>
                                    </w:div>
                                    <w:div w:id="513616842">
                                      <w:marLeft w:val="0"/>
                                      <w:marRight w:val="0"/>
                                      <w:marTop w:val="0"/>
                                      <w:marBottom w:val="0"/>
                                      <w:divBdr>
                                        <w:top w:val="none" w:sz="0" w:space="0" w:color="auto"/>
                                        <w:left w:val="none" w:sz="0" w:space="0" w:color="auto"/>
                                        <w:bottom w:val="none" w:sz="0" w:space="0" w:color="auto"/>
                                        <w:right w:val="none" w:sz="0" w:space="0" w:color="auto"/>
                                      </w:divBdr>
                                    </w:div>
                                    <w:div w:id="1944531261">
                                      <w:marLeft w:val="0"/>
                                      <w:marRight w:val="0"/>
                                      <w:marTop w:val="0"/>
                                      <w:marBottom w:val="0"/>
                                      <w:divBdr>
                                        <w:top w:val="none" w:sz="0" w:space="0" w:color="auto"/>
                                        <w:left w:val="none" w:sz="0" w:space="0" w:color="auto"/>
                                        <w:bottom w:val="none" w:sz="0" w:space="0" w:color="auto"/>
                                        <w:right w:val="none" w:sz="0" w:space="0" w:color="auto"/>
                                      </w:divBdr>
                                    </w:div>
                                    <w:div w:id="146553471">
                                      <w:marLeft w:val="0"/>
                                      <w:marRight w:val="0"/>
                                      <w:marTop w:val="0"/>
                                      <w:marBottom w:val="0"/>
                                      <w:divBdr>
                                        <w:top w:val="none" w:sz="0" w:space="0" w:color="auto"/>
                                        <w:left w:val="none" w:sz="0" w:space="0" w:color="auto"/>
                                        <w:bottom w:val="none" w:sz="0" w:space="0" w:color="auto"/>
                                        <w:right w:val="none" w:sz="0" w:space="0" w:color="auto"/>
                                      </w:divBdr>
                                    </w:div>
                                    <w:div w:id="105134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9615308">
      <w:bodyDiv w:val="1"/>
      <w:marLeft w:val="0"/>
      <w:marRight w:val="0"/>
      <w:marTop w:val="0"/>
      <w:marBottom w:val="0"/>
      <w:divBdr>
        <w:top w:val="none" w:sz="0" w:space="0" w:color="auto"/>
        <w:left w:val="none" w:sz="0" w:space="0" w:color="auto"/>
        <w:bottom w:val="none" w:sz="0" w:space="0" w:color="auto"/>
        <w:right w:val="none" w:sz="0" w:space="0" w:color="auto"/>
      </w:divBdr>
    </w:div>
    <w:div w:id="1169708915">
      <w:bodyDiv w:val="1"/>
      <w:marLeft w:val="0"/>
      <w:marRight w:val="0"/>
      <w:marTop w:val="0"/>
      <w:marBottom w:val="0"/>
      <w:divBdr>
        <w:top w:val="none" w:sz="0" w:space="0" w:color="auto"/>
        <w:left w:val="none" w:sz="0" w:space="0" w:color="auto"/>
        <w:bottom w:val="none" w:sz="0" w:space="0" w:color="auto"/>
        <w:right w:val="none" w:sz="0" w:space="0" w:color="auto"/>
      </w:divBdr>
    </w:div>
    <w:div w:id="1181510827">
      <w:bodyDiv w:val="1"/>
      <w:marLeft w:val="0"/>
      <w:marRight w:val="0"/>
      <w:marTop w:val="0"/>
      <w:marBottom w:val="0"/>
      <w:divBdr>
        <w:top w:val="none" w:sz="0" w:space="0" w:color="auto"/>
        <w:left w:val="none" w:sz="0" w:space="0" w:color="auto"/>
        <w:bottom w:val="none" w:sz="0" w:space="0" w:color="auto"/>
        <w:right w:val="none" w:sz="0" w:space="0" w:color="auto"/>
      </w:divBdr>
    </w:div>
    <w:div w:id="1195655023">
      <w:bodyDiv w:val="1"/>
      <w:marLeft w:val="0"/>
      <w:marRight w:val="0"/>
      <w:marTop w:val="0"/>
      <w:marBottom w:val="0"/>
      <w:divBdr>
        <w:top w:val="none" w:sz="0" w:space="0" w:color="auto"/>
        <w:left w:val="none" w:sz="0" w:space="0" w:color="auto"/>
        <w:bottom w:val="none" w:sz="0" w:space="0" w:color="auto"/>
        <w:right w:val="none" w:sz="0" w:space="0" w:color="auto"/>
      </w:divBdr>
      <w:divsChild>
        <w:div w:id="335883629">
          <w:marLeft w:val="0"/>
          <w:marRight w:val="0"/>
          <w:marTop w:val="0"/>
          <w:marBottom w:val="0"/>
          <w:divBdr>
            <w:top w:val="none" w:sz="0" w:space="0" w:color="auto"/>
            <w:left w:val="none" w:sz="0" w:space="0" w:color="auto"/>
            <w:bottom w:val="none" w:sz="0" w:space="0" w:color="auto"/>
            <w:right w:val="none" w:sz="0" w:space="0" w:color="auto"/>
          </w:divBdr>
          <w:divsChild>
            <w:div w:id="1528248394">
              <w:marLeft w:val="0"/>
              <w:marRight w:val="0"/>
              <w:marTop w:val="75"/>
              <w:marBottom w:val="0"/>
              <w:divBdr>
                <w:top w:val="single" w:sz="6" w:space="0" w:color="CCCCCC"/>
                <w:left w:val="single" w:sz="6" w:space="0" w:color="CCCCCC"/>
                <w:bottom w:val="single" w:sz="6" w:space="5" w:color="CCCCCC"/>
                <w:right w:val="single" w:sz="6" w:space="0" w:color="CCCCCC"/>
              </w:divBdr>
              <w:divsChild>
                <w:div w:id="2018579319">
                  <w:marLeft w:val="0"/>
                  <w:marRight w:val="0"/>
                  <w:marTop w:val="0"/>
                  <w:marBottom w:val="0"/>
                  <w:divBdr>
                    <w:top w:val="none" w:sz="0" w:space="0" w:color="auto"/>
                    <w:left w:val="none" w:sz="0" w:space="0" w:color="auto"/>
                    <w:bottom w:val="none" w:sz="0" w:space="0" w:color="auto"/>
                    <w:right w:val="none" w:sz="0" w:space="0" w:color="auto"/>
                  </w:divBdr>
                  <w:divsChild>
                    <w:div w:id="333847333">
                      <w:marLeft w:val="0"/>
                      <w:marRight w:val="0"/>
                      <w:marTop w:val="0"/>
                      <w:marBottom w:val="0"/>
                      <w:divBdr>
                        <w:top w:val="none" w:sz="0" w:space="0" w:color="auto"/>
                        <w:left w:val="none" w:sz="0" w:space="0" w:color="auto"/>
                        <w:bottom w:val="none" w:sz="0" w:space="0" w:color="auto"/>
                        <w:right w:val="none" w:sz="0" w:space="0" w:color="auto"/>
                      </w:divBdr>
                      <w:divsChild>
                        <w:div w:id="638997373">
                          <w:marLeft w:val="0"/>
                          <w:marRight w:val="0"/>
                          <w:marTop w:val="0"/>
                          <w:marBottom w:val="0"/>
                          <w:divBdr>
                            <w:top w:val="none" w:sz="0" w:space="0" w:color="auto"/>
                            <w:left w:val="none" w:sz="0" w:space="0" w:color="auto"/>
                            <w:bottom w:val="none" w:sz="0" w:space="0" w:color="auto"/>
                            <w:right w:val="none" w:sz="0" w:space="0" w:color="auto"/>
                          </w:divBdr>
                        </w:div>
                        <w:div w:id="193766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170211">
      <w:bodyDiv w:val="1"/>
      <w:marLeft w:val="0"/>
      <w:marRight w:val="0"/>
      <w:marTop w:val="0"/>
      <w:marBottom w:val="0"/>
      <w:divBdr>
        <w:top w:val="none" w:sz="0" w:space="0" w:color="auto"/>
        <w:left w:val="none" w:sz="0" w:space="0" w:color="auto"/>
        <w:bottom w:val="none" w:sz="0" w:space="0" w:color="auto"/>
        <w:right w:val="none" w:sz="0" w:space="0" w:color="auto"/>
      </w:divBdr>
    </w:div>
    <w:div w:id="1201550691">
      <w:bodyDiv w:val="1"/>
      <w:marLeft w:val="0"/>
      <w:marRight w:val="0"/>
      <w:marTop w:val="0"/>
      <w:marBottom w:val="0"/>
      <w:divBdr>
        <w:top w:val="none" w:sz="0" w:space="0" w:color="auto"/>
        <w:left w:val="none" w:sz="0" w:space="0" w:color="auto"/>
        <w:bottom w:val="none" w:sz="0" w:space="0" w:color="auto"/>
        <w:right w:val="none" w:sz="0" w:space="0" w:color="auto"/>
      </w:divBdr>
    </w:div>
    <w:div w:id="1205560400">
      <w:bodyDiv w:val="1"/>
      <w:marLeft w:val="0"/>
      <w:marRight w:val="0"/>
      <w:marTop w:val="0"/>
      <w:marBottom w:val="0"/>
      <w:divBdr>
        <w:top w:val="none" w:sz="0" w:space="0" w:color="auto"/>
        <w:left w:val="none" w:sz="0" w:space="0" w:color="auto"/>
        <w:bottom w:val="none" w:sz="0" w:space="0" w:color="auto"/>
        <w:right w:val="none" w:sz="0" w:space="0" w:color="auto"/>
      </w:divBdr>
    </w:div>
    <w:div w:id="1209759182">
      <w:bodyDiv w:val="1"/>
      <w:marLeft w:val="0"/>
      <w:marRight w:val="0"/>
      <w:marTop w:val="0"/>
      <w:marBottom w:val="0"/>
      <w:divBdr>
        <w:top w:val="none" w:sz="0" w:space="0" w:color="auto"/>
        <w:left w:val="none" w:sz="0" w:space="0" w:color="auto"/>
        <w:bottom w:val="none" w:sz="0" w:space="0" w:color="auto"/>
        <w:right w:val="none" w:sz="0" w:space="0" w:color="auto"/>
      </w:divBdr>
    </w:div>
    <w:div w:id="1223639796">
      <w:bodyDiv w:val="1"/>
      <w:marLeft w:val="0"/>
      <w:marRight w:val="0"/>
      <w:marTop w:val="0"/>
      <w:marBottom w:val="0"/>
      <w:divBdr>
        <w:top w:val="none" w:sz="0" w:space="0" w:color="auto"/>
        <w:left w:val="none" w:sz="0" w:space="0" w:color="auto"/>
        <w:bottom w:val="none" w:sz="0" w:space="0" w:color="auto"/>
        <w:right w:val="none" w:sz="0" w:space="0" w:color="auto"/>
      </w:divBdr>
      <w:divsChild>
        <w:div w:id="42993056">
          <w:marLeft w:val="0"/>
          <w:marRight w:val="0"/>
          <w:marTop w:val="0"/>
          <w:marBottom w:val="0"/>
          <w:divBdr>
            <w:top w:val="none" w:sz="0" w:space="0" w:color="auto"/>
            <w:left w:val="none" w:sz="0" w:space="0" w:color="auto"/>
            <w:bottom w:val="none" w:sz="0" w:space="0" w:color="auto"/>
            <w:right w:val="none" w:sz="0" w:space="0" w:color="auto"/>
          </w:divBdr>
          <w:divsChild>
            <w:div w:id="1269192009">
              <w:marLeft w:val="0"/>
              <w:marRight w:val="0"/>
              <w:marTop w:val="0"/>
              <w:marBottom w:val="0"/>
              <w:divBdr>
                <w:top w:val="none" w:sz="0" w:space="0" w:color="auto"/>
                <w:left w:val="none" w:sz="0" w:space="0" w:color="auto"/>
                <w:bottom w:val="none" w:sz="0" w:space="0" w:color="auto"/>
                <w:right w:val="none" w:sz="0" w:space="0" w:color="auto"/>
              </w:divBdr>
              <w:divsChild>
                <w:div w:id="1888567279">
                  <w:marLeft w:val="225"/>
                  <w:marRight w:val="225"/>
                  <w:marTop w:val="75"/>
                  <w:marBottom w:val="75"/>
                  <w:divBdr>
                    <w:top w:val="none" w:sz="0" w:space="0" w:color="auto"/>
                    <w:left w:val="none" w:sz="0" w:space="0" w:color="auto"/>
                    <w:bottom w:val="none" w:sz="0" w:space="0" w:color="auto"/>
                    <w:right w:val="none" w:sz="0" w:space="0" w:color="auto"/>
                  </w:divBdr>
                </w:div>
              </w:divsChild>
            </w:div>
          </w:divsChild>
        </w:div>
      </w:divsChild>
    </w:div>
    <w:div w:id="1224439920">
      <w:bodyDiv w:val="1"/>
      <w:marLeft w:val="0"/>
      <w:marRight w:val="0"/>
      <w:marTop w:val="0"/>
      <w:marBottom w:val="0"/>
      <w:divBdr>
        <w:top w:val="none" w:sz="0" w:space="0" w:color="auto"/>
        <w:left w:val="none" w:sz="0" w:space="0" w:color="auto"/>
        <w:bottom w:val="none" w:sz="0" w:space="0" w:color="auto"/>
        <w:right w:val="none" w:sz="0" w:space="0" w:color="auto"/>
      </w:divBdr>
    </w:div>
    <w:div w:id="1224489378">
      <w:bodyDiv w:val="1"/>
      <w:marLeft w:val="0"/>
      <w:marRight w:val="0"/>
      <w:marTop w:val="0"/>
      <w:marBottom w:val="0"/>
      <w:divBdr>
        <w:top w:val="none" w:sz="0" w:space="0" w:color="auto"/>
        <w:left w:val="none" w:sz="0" w:space="0" w:color="auto"/>
        <w:bottom w:val="none" w:sz="0" w:space="0" w:color="auto"/>
        <w:right w:val="none" w:sz="0" w:space="0" w:color="auto"/>
      </w:divBdr>
      <w:divsChild>
        <w:div w:id="601108942">
          <w:marLeft w:val="0"/>
          <w:marRight w:val="0"/>
          <w:marTop w:val="0"/>
          <w:marBottom w:val="0"/>
          <w:divBdr>
            <w:top w:val="none" w:sz="0" w:space="0" w:color="auto"/>
            <w:left w:val="none" w:sz="0" w:space="0" w:color="auto"/>
            <w:bottom w:val="none" w:sz="0" w:space="0" w:color="auto"/>
            <w:right w:val="none" w:sz="0" w:space="0" w:color="auto"/>
          </w:divBdr>
          <w:divsChild>
            <w:div w:id="289820912">
              <w:marLeft w:val="0"/>
              <w:marRight w:val="0"/>
              <w:marTop w:val="0"/>
              <w:marBottom w:val="0"/>
              <w:divBdr>
                <w:top w:val="none" w:sz="0" w:space="0" w:color="auto"/>
                <w:left w:val="none" w:sz="0" w:space="0" w:color="auto"/>
                <w:bottom w:val="none" w:sz="0" w:space="0" w:color="auto"/>
                <w:right w:val="none" w:sz="0" w:space="0" w:color="auto"/>
              </w:divBdr>
              <w:divsChild>
                <w:div w:id="563032965">
                  <w:marLeft w:val="0"/>
                  <w:marRight w:val="0"/>
                  <w:marTop w:val="0"/>
                  <w:marBottom w:val="0"/>
                  <w:divBdr>
                    <w:top w:val="none" w:sz="0" w:space="0" w:color="auto"/>
                    <w:left w:val="none" w:sz="0" w:space="0" w:color="auto"/>
                    <w:bottom w:val="none" w:sz="0" w:space="0" w:color="auto"/>
                    <w:right w:val="none" w:sz="0" w:space="0" w:color="auto"/>
                  </w:divBdr>
                  <w:divsChild>
                    <w:div w:id="1444030211">
                      <w:marLeft w:val="0"/>
                      <w:marRight w:val="0"/>
                      <w:marTop w:val="0"/>
                      <w:marBottom w:val="0"/>
                      <w:divBdr>
                        <w:top w:val="none" w:sz="0" w:space="0" w:color="auto"/>
                        <w:left w:val="none" w:sz="0" w:space="0" w:color="auto"/>
                        <w:bottom w:val="none" w:sz="0" w:space="0" w:color="auto"/>
                        <w:right w:val="none" w:sz="0" w:space="0" w:color="auto"/>
                      </w:divBdr>
                      <w:divsChild>
                        <w:div w:id="1042053528">
                          <w:marLeft w:val="0"/>
                          <w:marRight w:val="0"/>
                          <w:marTop w:val="0"/>
                          <w:marBottom w:val="0"/>
                          <w:divBdr>
                            <w:top w:val="none" w:sz="0" w:space="0" w:color="auto"/>
                            <w:left w:val="none" w:sz="0" w:space="0" w:color="auto"/>
                            <w:bottom w:val="none" w:sz="0" w:space="0" w:color="auto"/>
                            <w:right w:val="none" w:sz="0" w:space="0" w:color="auto"/>
                          </w:divBdr>
                          <w:divsChild>
                            <w:div w:id="1204828873">
                              <w:marLeft w:val="0"/>
                              <w:marRight w:val="0"/>
                              <w:marTop w:val="0"/>
                              <w:marBottom w:val="0"/>
                              <w:divBdr>
                                <w:top w:val="none" w:sz="0" w:space="0" w:color="auto"/>
                                <w:left w:val="none" w:sz="0" w:space="0" w:color="auto"/>
                                <w:bottom w:val="none" w:sz="0" w:space="0" w:color="auto"/>
                                <w:right w:val="none" w:sz="0" w:space="0" w:color="auto"/>
                              </w:divBdr>
                              <w:divsChild>
                                <w:div w:id="359861122">
                                  <w:marLeft w:val="0"/>
                                  <w:marRight w:val="0"/>
                                  <w:marTop w:val="0"/>
                                  <w:marBottom w:val="0"/>
                                  <w:divBdr>
                                    <w:top w:val="none" w:sz="0" w:space="0" w:color="auto"/>
                                    <w:left w:val="none" w:sz="0" w:space="0" w:color="auto"/>
                                    <w:bottom w:val="none" w:sz="0" w:space="0" w:color="auto"/>
                                    <w:right w:val="none" w:sz="0" w:space="0" w:color="auto"/>
                                  </w:divBdr>
                                </w:div>
                                <w:div w:id="667250258">
                                  <w:marLeft w:val="0"/>
                                  <w:marRight w:val="0"/>
                                  <w:marTop w:val="0"/>
                                  <w:marBottom w:val="0"/>
                                  <w:divBdr>
                                    <w:top w:val="none" w:sz="0" w:space="0" w:color="auto"/>
                                    <w:left w:val="none" w:sz="0" w:space="0" w:color="auto"/>
                                    <w:bottom w:val="none" w:sz="0" w:space="0" w:color="auto"/>
                                    <w:right w:val="none" w:sz="0" w:space="0" w:color="auto"/>
                                  </w:divBdr>
                                </w:div>
                                <w:div w:id="1570262270">
                                  <w:marLeft w:val="0"/>
                                  <w:marRight w:val="0"/>
                                  <w:marTop w:val="0"/>
                                  <w:marBottom w:val="0"/>
                                  <w:divBdr>
                                    <w:top w:val="none" w:sz="0" w:space="0" w:color="auto"/>
                                    <w:left w:val="none" w:sz="0" w:space="0" w:color="auto"/>
                                    <w:bottom w:val="none" w:sz="0" w:space="0" w:color="auto"/>
                                    <w:right w:val="none" w:sz="0" w:space="0" w:color="auto"/>
                                  </w:divBdr>
                                  <w:divsChild>
                                    <w:div w:id="164441648">
                                      <w:marLeft w:val="0"/>
                                      <w:marRight w:val="0"/>
                                      <w:marTop w:val="0"/>
                                      <w:marBottom w:val="0"/>
                                      <w:divBdr>
                                        <w:top w:val="none" w:sz="0" w:space="0" w:color="auto"/>
                                        <w:left w:val="none" w:sz="0" w:space="0" w:color="auto"/>
                                        <w:bottom w:val="none" w:sz="0" w:space="0" w:color="auto"/>
                                        <w:right w:val="none" w:sz="0" w:space="0" w:color="auto"/>
                                      </w:divBdr>
                                    </w:div>
                                    <w:div w:id="194541475">
                                      <w:marLeft w:val="0"/>
                                      <w:marRight w:val="0"/>
                                      <w:marTop w:val="0"/>
                                      <w:marBottom w:val="0"/>
                                      <w:divBdr>
                                        <w:top w:val="none" w:sz="0" w:space="0" w:color="auto"/>
                                        <w:left w:val="none" w:sz="0" w:space="0" w:color="auto"/>
                                        <w:bottom w:val="none" w:sz="0" w:space="0" w:color="auto"/>
                                        <w:right w:val="none" w:sz="0" w:space="0" w:color="auto"/>
                                      </w:divBdr>
                                    </w:div>
                                  </w:divsChild>
                                </w:div>
                                <w:div w:id="1641571275">
                                  <w:marLeft w:val="0"/>
                                  <w:marRight w:val="0"/>
                                  <w:marTop w:val="0"/>
                                  <w:marBottom w:val="0"/>
                                  <w:divBdr>
                                    <w:top w:val="none" w:sz="0" w:space="0" w:color="auto"/>
                                    <w:left w:val="none" w:sz="0" w:space="0" w:color="auto"/>
                                    <w:bottom w:val="none" w:sz="0" w:space="0" w:color="auto"/>
                                    <w:right w:val="none" w:sz="0" w:space="0" w:color="auto"/>
                                  </w:divBdr>
                                </w:div>
                              </w:divsChild>
                            </w:div>
                            <w:div w:id="211983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457710">
      <w:bodyDiv w:val="1"/>
      <w:marLeft w:val="0"/>
      <w:marRight w:val="0"/>
      <w:marTop w:val="0"/>
      <w:marBottom w:val="0"/>
      <w:divBdr>
        <w:top w:val="none" w:sz="0" w:space="0" w:color="auto"/>
        <w:left w:val="none" w:sz="0" w:space="0" w:color="auto"/>
        <w:bottom w:val="none" w:sz="0" w:space="0" w:color="auto"/>
        <w:right w:val="none" w:sz="0" w:space="0" w:color="auto"/>
      </w:divBdr>
      <w:divsChild>
        <w:div w:id="1039091247">
          <w:marLeft w:val="0"/>
          <w:marRight w:val="0"/>
          <w:marTop w:val="0"/>
          <w:marBottom w:val="0"/>
          <w:divBdr>
            <w:top w:val="none" w:sz="0" w:space="0" w:color="auto"/>
            <w:left w:val="none" w:sz="0" w:space="0" w:color="auto"/>
            <w:bottom w:val="none" w:sz="0" w:space="0" w:color="auto"/>
            <w:right w:val="none" w:sz="0" w:space="0" w:color="auto"/>
          </w:divBdr>
        </w:div>
        <w:div w:id="1168787840">
          <w:marLeft w:val="0"/>
          <w:marRight w:val="0"/>
          <w:marTop w:val="0"/>
          <w:marBottom w:val="0"/>
          <w:divBdr>
            <w:top w:val="none" w:sz="0" w:space="0" w:color="auto"/>
            <w:left w:val="none" w:sz="0" w:space="0" w:color="auto"/>
            <w:bottom w:val="none" w:sz="0" w:space="0" w:color="auto"/>
            <w:right w:val="none" w:sz="0" w:space="0" w:color="auto"/>
          </w:divBdr>
          <w:divsChild>
            <w:div w:id="74010190">
              <w:marLeft w:val="0"/>
              <w:marRight w:val="0"/>
              <w:marTop w:val="0"/>
              <w:marBottom w:val="0"/>
              <w:divBdr>
                <w:top w:val="none" w:sz="0" w:space="0" w:color="auto"/>
                <w:left w:val="none" w:sz="0" w:space="0" w:color="auto"/>
                <w:bottom w:val="none" w:sz="0" w:space="0" w:color="auto"/>
                <w:right w:val="none" w:sz="0" w:space="0" w:color="auto"/>
              </w:divBdr>
            </w:div>
            <w:div w:id="416679322">
              <w:marLeft w:val="0"/>
              <w:marRight w:val="0"/>
              <w:marTop w:val="0"/>
              <w:marBottom w:val="0"/>
              <w:divBdr>
                <w:top w:val="none" w:sz="0" w:space="0" w:color="auto"/>
                <w:left w:val="none" w:sz="0" w:space="0" w:color="auto"/>
                <w:bottom w:val="none" w:sz="0" w:space="0" w:color="auto"/>
                <w:right w:val="none" w:sz="0" w:space="0" w:color="auto"/>
              </w:divBdr>
            </w:div>
            <w:div w:id="921794106">
              <w:marLeft w:val="0"/>
              <w:marRight w:val="0"/>
              <w:marTop w:val="0"/>
              <w:marBottom w:val="0"/>
              <w:divBdr>
                <w:top w:val="none" w:sz="0" w:space="0" w:color="auto"/>
                <w:left w:val="none" w:sz="0" w:space="0" w:color="auto"/>
                <w:bottom w:val="none" w:sz="0" w:space="0" w:color="auto"/>
                <w:right w:val="none" w:sz="0" w:space="0" w:color="auto"/>
              </w:divBdr>
              <w:divsChild>
                <w:div w:id="228852441">
                  <w:marLeft w:val="0"/>
                  <w:marRight w:val="0"/>
                  <w:marTop w:val="0"/>
                  <w:marBottom w:val="0"/>
                  <w:divBdr>
                    <w:top w:val="none" w:sz="0" w:space="0" w:color="auto"/>
                    <w:left w:val="none" w:sz="0" w:space="0" w:color="auto"/>
                    <w:bottom w:val="none" w:sz="0" w:space="0" w:color="auto"/>
                    <w:right w:val="none" w:sz="0" w:space="0" w:color="auto"/>
                  </w:divBdr>
                </w:div>
              </w:divsChild>
            </w:div>
            <w:div w:id="196433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655890">
      <w:bodyDiv w:val="1"/>
      <w:marLeft w:val="0"/>
      <w:marRight w:val="0"/>
      <w:marTop w:val="0"/>
      <w:marBottom w:val="0"/>
      <w:divBdr>
        <w:top w:val="none" w:sz="0" w:space="0" w:color="auto"/>
        <w:left w:val="none" w:sz="0" w:space="0" w:color="auto"/>
        <w:bottom w:val="none" w:sz="0" w:space="0" w:color="auto"/>
        <w:right w:val="none" w:sz="0" w:space="0" w:color="auto"/>
      </w:divBdr>
    </w:div>
    <w:div w:id="1300107432">
      <w:bodyDiv w:val="1"/>
      <w:marLeft w:val="0"/>
      <w:marRight w:val="0"/>
      <w:marTop w:val="0"/>
      <w:marBottom w:val="0"/>
      <w:divBdr>
        <w:top w:val="none" w:sz="0" w:space="0" w:color="auto"/>
        <w:left w:val="none" w:sz="0" w:space="0" w:color="auto"/>
        <w:bottom w:val="none" w:sz="0" w:space="0" w:color="auto"/>
        <w:right w:val="none" w:sz="0" w:space="0" w:color="auto"/>
      </w:divBdr>
    </w:div>
    <w:div w:id="1318067541">
      <w:bodyDiv w:val="1"/>
      <w:marLeft w:val="0"/>
      <w:marRight w:val="0"/>
      <w:marTop w:val="0"/>
      <w:marBottom w:val="0"/>
      <w:divBdr>
        <w:top w:val="none" w:sz="0" w:space="0" w:color="auto"/>
        <w:left w:val="none" w:sz="0" w:space="0" w:color="auto"/>
        <w:bottom w:val="none" w:sz="0" w:space="0" w:color="auto"/>
        <w:right w:val="none" w:sz="0" w:space="0" w:color="auto"/>
      </w:divBdr>
    </w:div>
    <w:div w:id="1338658578">
      <w:bodyDiv w:val="1"/>
      <w:marLeft w:val="0"/>
      <w:marRight w:val="0"/>
      <w:marTop w:val="0"/>
      <w:marBottom w:val="0"/>
      <w:divBdr>
        <w:top w:val="none" w:sz="0" w:space="0" w:color="auto"/>
        <w:left w:val="none" w:sz="0" w:space="0" w:color="auto"/>
        <w:bottom w:val="none" w:sz="0" w:space="0" w:color="auto"/>
        <w:right w:val="none" w:sz="0" w:space="0" w:color="auto"/>
      </w:divBdr>
    </w:div>
    <w:div w:id="1352878126">
      <w:bodyDiv w:val="1"/>
      <w:marLeft w:val="0"/>
      <w:marRight w:val="0"/>
      <w:marTop w:val="0"/>
      <w:marBottom w:val="0"/>
      <w:divBdr>
        <w:top w:val="none" w:sz="0" w:space="0" w:color="auto"/>
        <w:left w:val="none" w:sz="0" w:space="0" w:color="auto"/>
        <w:bottom w:val="none" w:sz="0" w:space="0" w:color="auto"/>
        <w:right w:val="none" w:sz="0" w:space="0" w:color="auto"/>
      </w:divBdr>
    </w:div>
    <w:div w:id="1375352460">
      <w:bodyDiv w:val="1"/>
      <w:marLeft w:val="0"/>
      <w:marRight w:val="0"/>
      <w:marTop w:val="0"/>
      <w:marBottom w:val="0"/>
      <w:divBdr>
        <w:top w:val="none" w:sz="0" w:space="0" w:color="auto"/>
        <w:left w:val="none" w:sz="0" w:space="0" w:color="auto"/>
        <w:bottom w:val="none" w:sz="0" w:space="0" w:color="auto"/>
        <w:right w:val="none" w:sz="0" w:space="0" w:color="auto"/>
      </w:divBdr>
    </w:div>
    <w:div w:id="1382899172">
      <w:bodyDiv w:val="1"/>
      <w:marLeft w:val="0"/>
      <w:marRight w:val="0"/>
      <w:marTop w:val="0"/>
      <w:marBottom w:val="0"/>
      <w:divBdr>
        <w:top w:val="none" w:sz="0" w:space="0" w:color="auto"/>
        <w:left w:val="none" w:sz="0" w:space="0" w:color="auto"/>
        <w:bottom w:val="none" w:sz="0" w:space="0" w:color="auto"/>
        <w:right w:val="none" w:sz="0" w:space="0" w:color="auto"/>
      </w:divBdr>
    </w:div>
    <w:div w:id="1384871403">
      <w:bodyDiv w:val="1"/>
      <w:marLeft w:val="0"/>
      <w:marRight w:val="0"/>
      <w:marTop w:val="0"/>
      <w:marBottom w:val="0"/>
      <w:divBdr>
        <w:top w:val="none" w:sz="0" w:space="0" w:color="auto"/>
        <w:left w:val="none" w:sz="0" w:space="0" w:color="auto"/>
        <w:bottom w:val="none" w:sz="0" w:space="0" w:color="auto"/>
        <w:right w:val="none" w:sz="0" w:space="0" w:color="auto"/>
      </w:divBdr>
    </w:div>
    <w:div w:id="1397390892">
      <w:bodyDiv w:val="1"/>
      <w:marLeft w:val="0"/>
      <w:marRight w:val="0"/>
      <w:marTop w:val="0"/>
      <w:marBottom w:val="0"/>
      <w:divBdr>
        <w:top w:val="none" w:sz="0" w:space="0" w:color="auto"/>
        <w:left w:val="none" w:sz="0" w:space="0" w:color="auto"/>
        <w:bottom w:val="none" w:sz="0" w:space="0" w:color="auto"/>
        <w:right w:val="none" w:sz="0" w:space="0" w:color="auto"/>
      </w:divBdr>
    </w:div>
    <w:div w:id="1407605564">
      <w:bodyDiv w:val="1"/>
      <w:marLeft w:val="0"/>
      <w:marRight w:val="0"/>
      <w:marTop w:val="0"/>
      <w:marBottom w:val="0"/>
      <w:divBdr>
        <w:top w:val="none" w:sz="0" w:space="0" w:color="auto"/>
        <w:left w:val="none" w:sz="0" w:space="0" w:color="auto"/>
        <w:bottom w:val="none" w:sz="0" w:space="0" w:color="auto"/>
        <w:right w:val="none" w:sz="0" w:space="0" w:color="auto"/>
      </w:divBdr>
      <w:divsChild>
        <w:div w:id="782576392">
          <w:marLeft w:val="0"/>
          <w:marRight w:val="0"/>
          <w:marTop w:val="0"/>
          <w:marBottom w:val="0"/>
          <w:divBdr>
            <w:top w:val="none" w:sz="0" w:space="0" w:color="auto"/>
            <w:left w:val="none" w:sz="0" w:space="0" w:color="auto"/>
            <w:bottom w:val="none" w:sz="0" w:space="0" w:color="auto"/>
            <w:right w:val="none" w:sz="0" w:space="0" w:color="auto"/>
          </w:divBdr>
          <w:divsChild>
            <w:div w:id="1604338987">
              <w:marLeft w:val="0"/>
              <w:marRight w:val="0"/>
              <w:marTop w:val="0"/>
              <w:marBottom w:val="0"/>
              <w:divBdr>
                <w:top w:val="none" w:sz="0" w:space="0" w:color="auto"/>
                <w:left w:val="none" w:sz="0" w:space="0" w:color="auto"/>
                <w:bottom w:val="none" w:sz="0" w:space="0" w:color="auto"/>
                <w:right w:val="none" w:sz="0" w:space="0" w:color="auto"/>
              </w:divBdr>
              <w:divsChild>
                <w:div w:id="779178089">
                  <w:marLeft w:val="0"/>
                  <w:marRight w:val="0"/>
                  <w:marTop w:val="0"/>
                  <w:marBottom w:val="0"/>
                  <w:divBdr>
                    <w:top w:val="none" w:sz="0" w:space="0" w:color="auto"/>
                    <w:left w:val="none" w:sz="0" w:space="0" w:color="auto"/>
                    <w:bottom w:val="none" w:sz="0" w:space="0" w:color="auto"/>
                    <w:right w:val="none" w:sz="0" w:space="0" w:color="auto"/>
                  </w:divBdr>
                  <w:divsChild>
                    <w:div w:id="571309066">
                      <w:marLeft w:val="0"/>
                      <w:marRight w:val="0"/>
                      <w:marTop w:val="0"/>
                      <w:marBottom w:val="0"/>
                      <w:divBdr>
                        <w:top w:val="none" w:sz="0" w:space="0" w:color="auto"/>
                        <w:left w:val="none" w:sz="0" w:space="0" w:color="auto"/>
                        <w:bottom w:val="none" w:sz="0" w:space="0" w:color="auto"/>
                        <w:right w:val="none" w:sz="0" w:space="0" w:color="auto"/>
                      </w:divBdr>
                      <w:divsChild>
                        <w:div w:id="1887447397">
                          <w:marLeft w:val="0"/>
                          <w:marRight w:val="0"/>
                          <w:marTop w:val="0"/>
                          <w:marBottom w:val="0"/>
                          <w:divBdr>
                            <w:top w:val="none" w:sz="0" w:space="0" w:color="auto"/>
                            <w:left w:val="none" w:sz="0" w:space="0" w:color="auto"/>
                            <w:bottom w:val="none" w:sz="0" w:space="0" w:color="auto"/>
                            <w:right w:val="none" w:sz="0" w:space="0" w:color="auto"/>
                          </w:divBdr>
                          <w:divsChild>
                            <w:div w:id="242491884">
                              <w:marLeft w:val="0"/>
                              <w:marRight w:val="0"/>
                              <w:marTop w:val="0"/>
                              <w:marBottom w:val="0"/>
                              <w:divBdr>
                                <w:top w:val="none" w:sz="0" w:space="0" w:color="auto"/>
                                <w:left w:val="none" w:sz="0" w:space="0" w:color="auto"/>
                                <w:bottom w:val="none" w:sz="0" w:space="0" w:color="auto"/>
                                <w:right w:val="none" w:sz="0" w:space="0" w:color="auto"/>
                              </w:divBdr>
                              <w:divsChild>
                                <w:div w:id="212765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4859103">
      <w:bodyDiv w:val="1"/>
      <w:marLeft w:val="0"/>
      <w:marRight w:val="0"/>
      <w:marTop w:val="0"/>
      <w:marBottom w:val="0"/>
      <w:divBdr>
        <w:top w:val="none" w:sz="0" w:space="0" w:color="auto"/>
        <w:left w:val="none" w:sz="0" w:space="0" w:color="auto"/>
        <w:bottom w:val="none" w:sz="0" w:space="0" w:color="auto"/>
        <w:right w:val="none" w:sz="0" w:space="0" w:color="auto"/>
      </w:divBdr>
      <w:divsChild>
        <w:div w:id="1834375633">
          <w:marLeft w:val="0"/>
          <w:marRight w:val="0"/>
          <w:marTop w:val="0"/>
          <w:marBottom w:val="0"/>
          <w:divBdr>
            <w:top w:val="none" w:sz="0" w:space="0" w:color="auto"/>
            <w:left w:val="none" w:sz="0" w:space="0" w:color="auto"/>
            <w:bottom w:val="none" w:sz="0" w:space="0" w:color="auto"/>
            <w:right w:val="none" w:sz="0" w:space="0" w:color="auto"/>
          </w:divBdr>
        </w:div>
        <w:div w:id="1303080493">
          <w:marLeft w:val="0"/>
          <w:marRight w:val="0"/>
          <w:marTop w:val="0"/>
          <w:marBottom w:val="0"/>
          <w:divBdr>
            <w:top w:val="none" w:sz="0" w:space="0" w:color="auto"/>
            <w:left w:val="none" w:sz="0" w:space="0" w:color="auto"/>
            <w:bottom w:val="none" w:sz="0" w:space="0" w:color="auto"/>
            <w:right w:val="none" w:sz="0" w:space="0" w:color="auto"/>
          </w:divBdr>
        </w:div>
        <w:div w:id="1395927598">
          <w:marLeft w:val="0"/>
          <w:marRight w:val="0"/>
          <w:marTop w:val="0"/>
          <w:marBottom w:val="0"/>
          <w:divBdr>
            <w:top w:val="none" w:sz="0" w:space="0" w:color="auto"/>
            <w:left w:val="none" w:sz="0" w:space="0" w:color="auto"/>
            <w:bottom w:val="none" w:sz="0" w:space="0" w:color="auto"/>
            <w:right w:val="none" w:sz="0" w:space="0" w:color="auto"/>
          </w:divBdr>
        </w:div>
        <w:div w:id="372923704">
          <w:marLeft w:val="0"/>
          <w:marRight w:val="0"/>
          <w:marTop w:val="225"/>
          <w:marBottom w:val="225"/>
          <w:divBdr>
            <w:top w:val="none" w:sz="0" w:space="0" w:color="auto"/>
            <w:left w:val="none" w:sz="0" w:space="0" w:color="auto"/>
            <w:bottom w:val="none" w:sz="0" w:space="0" w:color="auto"/>
            <w:right w:val="none" w:sz="0" w:space="0" w:color="auto"/>
          </w:divBdr>
          <w:divsChild>
            <w:div w:id="10571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40059">
      <w:bodyDiv w:val="1"/>
      <w:marLeft w:val="0"/>
      <w:marRight w:val="0"/>
      <w:marTop w:val="0"/>
      <w:marBottom w:val="0"/>
      <w:divBdr>
        <w:top w:val="none" w:sz="0" w:space="0" w:color="auto"/>
        <w:left w:val="none" w:sz="0" w:space="0" w:color="auto"/>
        <w:bottom w:val="none" w:sz="0" w:space="0" w:color="auto"/>
        <w:right w:val="none" w:sz="0" w:space="0" w:color="auto"/>
      </w:divBdr>
    </w:div>
    <w:div w:id="1453935192">
      <w:bodyDiv w:val="1"/>
      <w:marLeft w:val="0"/>
      <w:marRight w:val="0"/>
      <w:marTop w:val="0"/>
      <w:marBottom w:val="0"/>
      <w:divBdr>
        <w:top w:val="none" w:sz="0" w:space="0" w:color="auto"/>
        <w:left w:val="none" w:sz="0" w:space="0" w:color="auto"/>
        <w:bottom w:val="none" w:sz="0" w:space="0" w:color="auto"/>
        <w:right w:val="none" w:sz="0" w:space="0" w:color="auto"/>
      </w:divBdr>
    </w:div>
    <w:div w:id="1459177911">
      <w:bodyDiv w:val="1"/>
      <w:marLeft w:val="0"/>
      <w:marRight w:val="0"/>
      <w:marTop w:val="0"/>
      <w:marBottom w:val="0"/>
      <w:divBdr>
        <w:top w:val="none" w:sz="0" w:space="0" w:color="auto"/>
        <w:left w:val="none" w:sz="0" w:space="0" w:color="auto"/>
        <w:bottom w:val="none" w:sz="0" w:space="0" w:color="auto"/>
        <w:right w:val="none" w:sz="0" w:space="0" w:color="auto"/>
      </w:divBdr>
    </w:div>
    <w:div w:id="1485274846">
      <w:bodyDiv w:val="1"/>
      <w:marLeft w:val="0"/>
      <w:marRight w:val="0"/>
      <w:marTop w:val="0"/>
      <w:marBottom w:val="0"/>
      <w:divBdr>
        <w:top w:val="none" w:sz="0" w:space="0" w:color="auto"/>
        <w:left w:val="none" w:sz="0" w:space="0" w:color="auto"/>
        <w:bottom w:val="none" w:sz="0" w:space="0" w:color="auto"/>
        <w:right w:val="none" w:sz="0" w:space="0" w:color="auto"/>
      </w:divBdr>
      <w:divsChild>
        <w:div w:id="1100183135">
          <w:marLeft w:val="0"/>
          <w:marRight w:val="0"/>
          <w:marTop w:val="0"/>
          <w:marBottom w:val="0"/>
          <w:divBdr>
            <w:top w:val="none" w:sz="0" w:space="0" w:color="auto"/>
            <w:left w:val="none" w:sz="0" w:space="0" w:color="auto"/>
            <w:bottom w:val="none" w:sz="0" w:space="0" w:color="auto"/>
            <w:right w:val="none" w:sz="0" w:space="0" w:color="auto"/>
          </w:divBdr>
          <w:divsChild>
            <w:div w:id="861168028">
              <w:marLeft w:val="0"/>
              <w:marRight w:val="0"/>
              <w:marTop w:val="0"/>
              <w:marBottom w:val="0"/>
              <w:divBdr>
                <w:top w:val="none" w:sz="0" w:space="0" w:color="auto"/>
                <w:left w:val="none" w:sz="0" w:space="0" w:color="auto"/>
                <w:bottom w:val="none" w:sz="0" w:space="0" w:color="auto"/>
                <w:right w:val="none" w:sz="0" w:space="0" w:color="auto"/>
              </w:divBdr>
              <w:divsChild>
                <w:div w:id="269244270">
                  <w:marLeft w:val="0"/>
                  <w:marRight w:val="0"/>
                  <w:marTop w:val="0"/>
                  <w:marBottom w:val="0"/>
                  <w:divBdr>
                    <w:top w:val="none" w:sz="0" w:space="0" w:color="auto"/>
                    <w:left w:val="none" w:sz="0" w:space="0" w:color="auto"/>
                    <w:bottom w:val="none" w:sz="0" w:space="0" w:color="auto"/>
                    <w:right w:val="none" w:sz="0" w:space="0" w:color="auto"/>
                  </w:divBdr>
                  <w:divsChild>
                    <w:div w:id="1879731371">
                      <w:marLeft w:val="0"/>
                      <w:marRight w:val="0"/>
                      <w:marTop w:val="0"/>
                      <w:marBottom w:val="0"/>
                      <w:divBdr>
                        <w:top w:val="none" w:sz="0" w:space="0" w:color="auto"/>
                        <w:left w:val="none" w:sz="0" w:space="0" w:color="auto"/>
                        <w:bottom w:val="none" w:sz="0" w:space="0" w:color="auto"/>
                        <w:right w:val="none" w:sz="0" w:space="0" w:color="auto"/>
                      </w:divBdr>
                      <w:divsChild>
                        <w:div w:id="865220138">
                          <w:marLeft w:val="0"/>
                          <w:marRight w:val="0"/>
                          <w:marTop w:val="0"/>
                          <w:marBottom w:val="0"/>
                          <w:divBdr>
                            <w:top w:val="none" w:sz="0" w:space="0" w:color="auto"/>
                            <w:left w:val="none" w:sz="0" w:space="0" w:color="auto"/>
                            <w:bottom w:val="none" w:sz="0" w:space="0" w:color="auto"/>
                            <w:right w:val="none" w:sz="0" w:space="0" w:color="auto"/>
                          </w:divBdr>
                          <w:divsChild>
                            <w:div w:id="735009586">
                              <w:marLeft w:val="0"/>
                              <w:marRight w:val="0"/>
                              <w:marTop w:val="0"/>
                              <w:marBottom w:val="0"/>
                              <w:divBdr>
                                <w:top w:val="none" w:sz="0" w:space="0" w:color="auto"/>
                                <w:left w:val="none" w:sz="0" w:space="0" w:color="auto"/>
                                <w:bottom w:val="none" w:sz="0" w:space="0" w:color="auto"/>
                                <w:right w:val="none" w:sz="0" w:space="0" w:color="auto"/>
                              </w:divBdr>
                              <w:divsChild>
                                <w:div w:id="549653286">
                                  <w:marLeft w:val="0"/>
                                  <w:marRight w:val="0"/>
                                  <w:marTop w:val="0"/>
                                  <w:marBottom w:val="0"/>
                                  <w:divBdr>
                                    <w:top w:val="none" w:sz="0" w:space="0" w:color="auto"/>
                                    <w:left w:val="none" w:sz="0" w:space="0" w:color="auto"/>
                                    <w:bottom w:val="none" w:sz="0" w:space="0" w:color="auto"/>
                                    <w:right w:val="none" w:sz="0" w:space="0" w:color="auto"/>
                                  </w:divBdr>
                                  <w:divsChild>
                                    <w:div w:id="18332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9133607">
      <w:bodyDiv w:val="1"/>
      <w:marLeft w:val="0"/>
      <w:marRight w:val="0"/>
      <w:marTop w:val="0"/>
      <w:marBottom w:val="0"/>
      <w:divBdr>
        <w:top w:val="none" w:sz="0" w:space="0" w:color="auto"/>
        <w:left w:val="none" w:sz="0" w:space="0" w:color="auto"/>
        <w:bottom w:val="none" w:sz="0" w:space="0" w:color="auto"/>
        <w:right w:val="none" w:sz="0" w:space="0" w:color="auto"/>
      </w:divBdr>
    </w:div>
    <w:div w:id="1492525772">
      <w:bodyDiv w:val="1"/>
      <w:marLeft w:val="0"/>
      <w:marRight w:val="0"/>
      <w:marTop w:val="0"/>
      <w:marBottom w:val="0"/>
      <w:divBdr>
        <w:top w:val="none" w:sz="0" w:space="0" w:color="auto"/>
        <w:left w:val="none" w:sz="0" w:space="0" w:color="auto"/>
        <w:bottom w:val="none" w:sz="0" w:space="0" w:color="auto"/>
        <w:right w:val="none" w:sz="0" w:space="0" w:color="auto"/>
      </w:divBdr>
    </w:div>
    <w:div w:id="1500386554">
      <w:bodyDiv w:val="1"/>
      <w:marLeft w:val="0"/>
      <w:marRight w:val="0"/>
      <w:marTop w:val="0"/>
      <w:marBottom w:val="0"/>
      <w:divBdr>
        <w:top w:val="none" w:sz="0" w:space="0" w:color="auto"/>
        <w:left w:val="none" w:sz="0" w:space="0" w:color="auto"/>
        <w:bottom w:val="none" w:sz="0" w:space="0" w:color="auto"/>
        <w:right w:val="none" w:sz="0" w:space="0" w:color="auto"/>
      </w:divBdr>
    </w:div>
    <w:div w:id="1508640478">
      <w:bodyDiv w:val="1"/>
      <w:marLeft w:val="0"/>
      <w:marRight w:val="0"/>
      <w:marTop w:val="0"/>
      <w:marBottom w:val="0"/>
      <w:divBdr>
        <w:top w:val="none" w:sz="0" w:space="0" w:color="auto"/>
        <w:left w:val="none" w:sz="0" w:space="0" w:color="auto"/>
        <w:bottom w:val="none" w:sz="0" w:space="0" w:color="auto"/>
        <w:right w:val="none" w:sz="0" w:space="0" w:color="auto"/>
      </w:divBdr>
    </w:div>
    <w:div w:id="1515801151">
      <w:bodyDiv w:val="1"/>
      <w:marLeft w:val="0"/>
      <w:marRight w:val="0"/>
      <w:marTop w:val="0"/>
      <w:marBottom w:val="0"/>
      <w:divBdr>
        <w:top w:val="none" w:sz="0" w:space="0" w:color="auto"/>
        <w:left w:val="none" w:sz="0" w:space="0" w:color="auto"/>
        <w:bottom w:val="none" w:sz="0" w:space="0" w:color="auto"/>
        <w:right w:val="none" w:sz="0" w:space="0" w:color="auto"/>
      </w:divBdr>
    </w:div>
    <w:div w:id="1532258659">
      <w:bodyDiv w:val="1"/>
      <w:marLeft w:val="0"/>
      <w:marRight w:val="0"/>
      <w:marTop w:val="0"/>
      <w:marBottom w:val="0"/>
      <w:divBdr>
        <w:top w:val="none" w:sz="0" w:space="0" w:color="auto"/>
        <w:left w:val="none" w:sz="0" w:space="0" w:color="auto"/>
        <w:bottom w:val="none" w:sz="0" w:space="0" w:color="auto"/>
        <w:right w:val="none" w:sz="0" w:space="0" w:color="auto"/>
      </w:divBdr>
    </w:div>
    <w:div w:id="1556039196">
      <w:bodyDiv w:val="1"/>
      <w:marLeft w:val="0"/>
      <w:marRight w:val="0"/>
      <w:marTop w:val="0"/>
      <w:marBottom w:val="0"/>
      <w:divBdr>
        <w:top w:val="none" w:sz="0" w:space="0" w:color="auto"/>
        <w:left w:val="none" w:sz="0" w:space="0" w:color="auto"/>
        <w:bottom w:val="none" w:sz="0" w:space="0" w:color="auto"/>
        <w:right w:val="none" w:sz="0" w:space="0" w:color="auto"/>
      </w:divBdr>
    </w:div>
    <w:div w:id="1560509594">
      <w:bodyDiv w:val="1"/>
      <w:marLeft w:val="0"/>
      <w:marRight w:val="0"/>
      <w:marTop w:val="0"/>
      <w:marBottom w:val="0"/>
      <w:divBdr>
        <w:top w:val="none" w:sz="0" w:space="0" w:color="auto"/>
        <w:left w:val="none" w:sz="0" w:space="0" w:color="auto"/>
        <w:bottom w:val="none" w:sz="0" w:space="0" w:color="auto"/>
        <w:right w:val="none" w:sz="0" w:space="0" w:color="auto"/>
      </w:divBdr>
    </w:div>
    <w:div w:id="1565793820">
      <w:bodyDiv w:val="1"/>
      <w:marLeft w:val="0"/>
      <w:marRight w:val="0"/>
      <w:marTop w:val="0"/>
      <w:marBottom w:val="0"/>
      <w:divBdr>
        <w:top w:val="none" w:sz="0" w:space="0" w:color="auto"/>
        <w:left w:val="none" w:sz="0" w:space="0" w:color="auto"/>
        <w:bottom w:val="none" w:sz="0" w:space="0" w:color="auto"/>
        <w:right w:val="none" w:sz="0" w:space="0" w:color="auto"/>
      </w:divBdr>
    </w:div>
    <w:div w:id="1620993353">
      <w:bodyDiv w:val="1"/>
      <w:marLeft w:val="0"/>
      <w:marRight w:val="0"/>
      <w:marTop w:val="0"/>
      <w:marBottom w:val="0"/>
      <w:divBdr>
        <w:top w:val="none" w:sz="0" w:space="0" w:color="auto"/>
        <w:left w:val="none" w:sz="0" w:space="0" w:color="auto"/>
        <w:bottom w:val="none" w:sz="0" w:space="0" w:color="auto"/>
        <w:right w:val="none" w:sz="0" w:space="0" w:color="auto"/>
      </w:divBdr>
    </w:div>
    <w:div w:id="1623418290">
      <w:bodyDiv w:val="1"/>
      <w:marLeft w:val="0"/>
      <w:marRight w:val="0"/>
      <w:marTop w:val="0"/>
      <w:marBottom w:val="0"/>
      <w:divBdr>
        <w:top w:val="none" w:sz="0" w:space="0" w:color="auto"/>
        <w:left w:val="none" w:sz="0" w:space="0" w:color="auto"/>
        <w:bottom w:val="none" w:sz="0" w:space="0" w:color="auto"/>
        <w:right w:val="none" w:sz="0" w:space="0" w:color="auto"/>
      </w:divBdr>
    </w:div>
    <w:div w:id="1629243195">
      <w:bodyDiv w:val="1"/>
      <w:marLeft w:val="0"/>
      <w:marRight w:val="0"/>
      <w:marTop w:val="0"/>
      <w:marBottom w:val="0"/>
      <w:divBdr>
        <w:top w:val="none" w:sz="0" w:space="0" w:color="auto"/>
        <w:left w:val="none" w:sz="0" w:space="0" w:color="auto"/>
        <w:bottom w:val="none" w:sz="0" w:space="0" w:color="auto"/>
        <w:right w:val="none" w:sz="0" w:space="0" w:color="auto"/>
      </w:divBdr>
    </w:div>
    <w:div w:id="1638367180">
      <w:bodyDiv w:val="1"/>
      <w:marLeft w:val="0"/>
      <w:marRight w:val="0"/>
      <w:marTop w:val="0"/>
      <w:marBottom w:val="0"/>
      <w:divBdr>
        <w:top w:val="none" w:sz="0" w:space="0" w:color="auto"/>
        <w:left w:val="none" w:sz="0" w:space="0" w:color="auto"/>
        <w:bottom w:val="none" w:sz="0" w:space="0" w:color="auto"/>
        <w:right w:val="none" w:sz="0" w:space="0" w:color="auto"/>
      </w:divBdr>
    </w:div>
    <w:div w:id="1661470089">
      <w:bodyDiv w:val="1"/>
      <w:marLeft w:val="0"/>
      <w:marRight w:val="0"/>
      <w:marTop w:val="0"/>
      <w:marBottom w:val="0"/>
      <w:divBdr>
        <w:top w:val="none" w:sz="0" w:space="0" w:color="auto"/>
        <w:left w:val="none" w:sz="0" w:space="0" w:color="auto"/>
        <w:bottom w:val="none" w:sz="0" w:space="0" w:color="auto"/>
        <w:right w:val="none" w:sz="0" w:space="0" w:color="auto"/>
      </w:divBdr>
    </w:div>
    <w:div w:id="1666469664">
      <w:bodyDiv w:val="1"/>
      <w:marLeft w:val="0"/>
      <w:marRight w:val="0"/>
      <w:marTop w:val="0"/>
      <w:marBottom w:val="0"/>
      <w:divBdr>
        <w:top w:val="none" w:sz="0" w:space="0" w:color="auto"/>
        <w:left w:val="none" w:sz="0" w:space="0" w:color="auto"/>
        <w:bottom w:val="none" w:sz="0" w:space="0" w:color="auto"/>
        <w:right w:val="none" w:sz="0" w:space="0" w:color="auto"/>
      </w:divBdr>
    </w:div>
    <w:div w:id="1667437782">
      <w:bodyDiv w:val="1"/>
      <w:marLeft w:val="0"/>
      <w:marRight w:val="0"/>
      <w:marTop w:val="0"/>
      <w:marBottom w:val="0"/>
      <w:divBdr>
        <w:top w:val="none" w:sz="0" w:space="0" w:color="auto"/>
        <w:left w:val="none" w:sz="0" w:space="0" w:color="auto"/>
        <w:bottom w:val="none" w:sz="0" w:space="0" w:color="auto"/>
        <w:right w:val="none" w:sz="0" w:space="0" w:color="auto"/>
      </w:divBdr>
    </w:div>
    <w:div w:id="1681083885">
      <w:bodyDiv w:val="1"/>
      <w:marLeft w:val="0"/>
      <w:marRight w:val="0"/>
      <w:marTop w:val="0"/>
      <w:marBottom w:val="0"/>
      <w:divBdr>
        <w:top w:val="none" w:sz="0" w:space="0" w:color="auto"/>
        <w:left w:val="none" w:sz="0" w:space="0" w:color="auto"/>
        <w:bottom w:val="none" w:sz="0" w:space="0" w:color="auto"/>
        <w:right w:val="none" w:sz="0" w:space="0" w:color="auto"/>
      </w:divBdr>
      <w:divsChild>
        <w:div w:id="833571874">
          <w:marLeft w:val="0"/>
          <w:marRight w:val="0"/>
          <w:marTop w:val="0"/>
          <w:marBottom w:val="0"/>
          <w:divBdr>
            <w:top w:val="none" w:sz="0" w:space="0" w:color="auto"/>
            <w:left w:val="none" w:sz="0" w:space="0" w:color="auto"/>
            <w:bottom w:val="none" w:sz="0" w:space="0" w:color="auto"/>
            <w:right w:val="none" w:sz="0" w:space="0" w:color="auto"/>
          </w:divBdr>
          <w:divsChild>
            <w:div w:id="572548932">
              <w:marLeft w:val="0"/>
              <w:marRight w:val="0"/>
              <w:marTop w:val="100"/>
              <w:marBottom w:val="100"/>
              <w:divBdr>
                <w:top w:val="none" w:sz="0" w:space="0" w:color="auto"/>
                <w:left w:val="none" w:sz="0" w:space="0" w:color="auto"/>
                <w:bottom w:val="none" w:sz="0" w:space="0" w:color="auto"/>
                <w:right w:val="none" w:sz="0" w:space="0" w:color="auto"/>
              </w:divBdr>
              <w:divsChild>
                <w:div w:id="862935854">
                  <w:marLeft w:val="0"/>
                  <w:marRight w:val="0"/>
                  <w:marTop w:val="0"/>
                  <w:marBottom w:val="0"/>
                  <w:divBdr>
                    <w:top w:val="none" w:sz="0" w:space="0" w:color="auto"/>
                    <w:left w:val="none" w:sz="0" w:space="0" w:color="auto"/>
                    <w:bottom w:val="none" w:sz="0" w:space="0" w:color="auto"/>
                    <w:right w:val="none" w:sz="0" w:space="0" w:color="auto"/>
                  </w:divBdr>
                  <w:divsChild>
                    <w:div w:id="1837845861">
                      <w:marLeft w:val="0"/>
                      <w:marRight w:val="0"/>
                      <w:marTop w:val="0"/>
                      <w:marBottom w:val="0"/>
                      <w:divBdr>
                        <w:top w:val="none" w:sz="0" w:space="0" w:color="auto"/>
                        <w:left w:val="none" w:sz="0" w:space="0" w:color="auto"/>
                        <w:bottom w:val="none" w:sz="0" w:space="0" w:color="auto"/>
                        <w:right w:val="none" w:sz="0" w:space="0" w:color="auto"/>
                      </w:divBdr>
                      <w:divsChild>
                        <w:div w:id="30212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049848">
      <w:bodyDiv w:val="1"/>
      <w:marLeft w:val="0"/>
      <w:marRight w:val="0"/>
      <w:marTop w:val="0"/>
      <w:marBottom w:val="0"/>
      <w:divBdr>
        <w:top w:val="none" w:sz="0" w:space="0" w:color="auto"/>
        <w:left w:val="none" w:sz="0" w:space="0" w:color="auto"/>
        <w:bottom w:val="none" w:sz="0" w:space="0" w:color="auto"/>
        <w:right w:val="none" w:sz="0" w:space="0" w:color="auto"/>
      </w:divBdr>
      <w:divsChild>
        <w:div w:id="1827668878">
          <w:marLeft w:val="0"/>
          <w:marRight w:val="0"/>
          <w:marTop w:val="0"/>
          <w:marBottom w:val="0"/>
          <w:divBdr>
            <w:top w:val="none" w:sz="0" w:space="0" w:color="auto"/>
            <w:left w:val="none" w:sz="0" w:space="0" w:color="auto"/>
            <w:bottom w:val="none" w:sz="0" w:space="0" w:color="auto"/>
            <w:right w:val="none" w:sz="0" w:space="0" w:color="auto"/>
          </w:divBdr>
          <w:divsChild>
            <w:div w:id="1766030030">
              <w:marLeft w:val="0"/>
              <w:marRight w:val="0"/>
              <w:marTop w:val="75"/>
              <w:marBottom w:val="0"/>
              <w:divBdr>
                <w:top w:val="single" w:sz="6" w:space="0" w:color="CCCCCC"/>
                <w:left w:val="single" w:sz="6" w:space="0" w:color="CCCCCC"/>
                <w:bottom w:val="single" w:sz="6" w:space="5" w:color="CCCCCC"/>
                <w:right w:val="single" w:sz="6" w:space="0" w:color="CCCCCC"/>
              </w:divBdr>
              <w:divsChild>
                <w:div w:id="746922623">
                  <w:marLeft w:val="0"/>
                  <w:marRight w:val="0"/>
                  <w:marTop w:val="0"/>
                  <w:marBottom w:val="0"/>
                  <w:divBdr>
                    <w:top w:val="none" w:sz="0" w:space="0" w:color="auto"/>
                    <w:left w:val="none" w:sz="0" w:space="0" w:color="auto"/>
                    <w:bottom w:val="none" w:sz="0" w:space="0" w:color="auto"/>
                    <w:right w:val="none" w:sz="0" w:space="0" w:color="auto"/>
                  </w:divBdr>
                  <w:divsChild>
                    <w:div w:id="885917521">
                      <w:marLeft w:val="0"/>
                      <w:marRight w:val="0"/>
                      <w:marTop w:val="0"/>
                      <w:marBottom w:val="0"/>
                      <w:divBdr>
                        <w:top w:val="none" w:sz="0" w:space="0" w:color="auto"/>
                        <w:left w:val="none" w:sz="0" w:space="0" w:color="auto"/>
                        <w:bottom w:val="none" w:sz="0" w:space="0" w:color="auto"/>
                        <w:right w:val="none" w:sz="0" w:space="0" w:color="auto"/>
                      </w:divBdr>
                      <w:divsChild>
                        <w:div w:id="207763147">
                          <w:marLeft w:val="0"/>
                          <w:marRight w:val="0"/>
                          <w:marTop w:val="0"/>
                          <w:marBottom w:val="0"/>
                          <w:divBdr>
                            <w:top w:val="none" w:sz="0" w:space="0" w:color="auto"/>
                            <w:left w:val="none" w:sz="0" w:space="0" w:color="auto"/>
                            <w:bottom w:val="none" w:sz="0" w:space="0" w:color="auto"/>
                            <w:right w:val="none" w:sz="0" w:space="0" w:color="auto"/>
                          </w:divBdr>
                        </w:div>
                        <w:div w:id="816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863090">
      <w:bodyDiv w:val="1"/>
      <w:marLeft w:val="0"/>
      <w:marRight w:val="0"/>
      <w:marTop w:val="0"/>
      <w:marBottom w:val="0"/>
      <w:divBdr>
        <w:top w:val="none" w:sz="0" w:space="0" w:color="auto"/>
        <w:left w:val="none" w:sz="0" w:space="0" w:color="auto"/>
        <w:bottom w:val="none" w:sz="0" w:space="0" w:color="auto"/>
        <w:right w:val="none" w:sz="0" w:space="0" w:color="auto"/>
      </w:divBdr>
      <w:divsChild>
        <w:div w:id="1100563650">
          <w:marLeft w:val="0"/>
          <w:marRight w:val="0"/>
          <w:marTop w:val="0"/>
          <w:marBottom w:val="0"/>
          <w:divBdr>
            <w:top w:val="none" w:sz="0" w:space="0" w:color="auto"/>
            <w:left w:val="none" w:sz="0" w:space="0" w:color="auto"/>
            <w:bottom w:val="none" w:sz="0" w:space="0" w:color="auto"/>
            <w:right w:val="none" w:sz="0" w:space="0" w:color="auto"/>
          </w:divBdr>
          <w:divsChild>
            <w:div w:id="138352235">
              <w:marLeft w:val="0"/>
              <w:marRight w:val="0"/>
              <w:marTop w:val="0"/>
              <w:marBottom w:val="0"/>
              <w:divBdr>
                <w:top w:val="none" w:sz="0" w:space="0" w:color="auto"/>
                <w:left w:val="none" w:sz="0" w:space="0" w:color="auto"/>
                <w:bottom w:val="none" w:sz="0" w:space="0" w:color="auto"/>
                <w:right w:val="none" w:sz="0" w:space="0" w:color="auto"/>
              </w:divBdr>
            </w:div>
            <w:div w:id="1543133369">
              <w:marLeft w:val="0"/>
              <w:marRight w:val="0"/>
              <w:marTop w:val="0"/>
              <w:marBottom w:val="0"/>
              <w:divBdr>
                <w:top w:val="none" w:sz="0" w:space="0" w:color="auto"/>
                <w:left w:val="none" w:sz="0" w:space="0" w:color="auto"/>
                <w:bottom w:val="none" w:sz="0" w:space="0" w:color="auto"/>
                <w:right w:val="none" w:sz="0" w:space="0" w:color="auto"/>
              </w:divBdr>
              <w:divsChild>
                <w:div w:id="50941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069980">
      <w:bodyDiv w:val="1"/>
      <w:marLeft w:val="0"/>
      <w:marRight w:val="0"/>
      <w:marTop w:val="0"/>
      <w:marBottom w:val="0"/>
      <w:divBdr>
        <w:top w:val="none" w:sz="0" w:space="0" w:color="auto"/>
        <w:left w:val="none" w:sz="0" w:space="0" w:color="auto"/>
        <w:bottom w:val="none" w:sz="0" w:space="0" w:color="auto"/>
        <w:right w:val="none" w:sz="0" w:space="0" w:color="auto"/>
      </w:divBdr>
    </w:div>
    <w:div w:id="1745027789">
      <w:bodyDiv w:val="1"/>
      <w:marLeft w:val="0"/>
      <w:marRight w:val="0"/>
      <w:marTop w:val="0"/>
      <w:marBottom w:val="0"/>
      <w:divBdr>
        <w:top w:val="none" w:sz="0" w:space="0" w:color="auto"/>
        <w:left w:val="none" w:sz="0" w:space="0" w:color="auto"/>
        <w:bottom w:val="none" w:sz="0" w:space="0" w:color="auto"/>
        <w:right w:val="none" w:sz="0" w:space="0" w:color="auto"/>
      </w:divBdr>
      <w:divsChild>
        <w:div w:id="1570728256">
          <w:marLeft w:val="0"/>
          <w:marRight w:val="0"/>
          <w:marTop w:val="0"/>
          <w:marBottom w:val="0"/>
          <w:divBdr>
            <w:top w:val="none" w:sz="0" w:space="0" w:color="auto"/>
            <w:left w:val="none" w:sz="0" w:space="0" w:color="auto"/>
            <w:bottom w:val="none" w:sz="0" w:space="0" w:color="auto"/>
            <w:right w:val="none" w:sz="0" w:space="0" w:color="auto"/>
          </w:divBdr>
          <w:divsChild>
            <w:div w:id="2123723159">
              <w:marLeft w:val="0"/>
              <w:marRight w:val="0"/>
              <w:marTop w:val="75"/>
              <w:marBottom w:val="0"/>
              <w:divBdr>
                <w:top w:val="single" w:sz="6" w:space="0" w:color="CCCCCC"/>
                <w:left w:val="single" w:sz="6" w:space="0" w:color="CCCCCC"/>
                <w:bottom w:val="single" w:sz="6" w:space="5" w:color="CCCCCC"/>
                <w:right w:val="single" w:sz="6" w:space="0" w:color="CCCCCC"/>
              </w:divBdr>
              <w:divsChild>
                <w:div w:id="1026180314">
                  <w:marLeft w:val="0"/>
                  <w:marRight w:val="0"/>
                  <w:marTop w:val="0"/>
                  <w:marBottom w:val="0"/>
                  <w:divBdr>
                    <w:top w:val="none" w:sz="0" w:space="0" w:color="auto"/>
                    <w:left w:val="none" w:sz="0" w:space="0" w:color="auto"/>
                    <w:bottom w:val="none" w:sz="0" w:space="0" w:color="auto"/>
                    <w:right w:val="none" w:sz="0" w:space="0" w:color="auto"/>
                  </w:divBdr>
                  <w:divsChild>
                    <w:div w:id="1145850893">
                      <w:marLeft w:val="0"/>
                      <w:marRight w:val="0"/>
                      <w:marTop w:val="0"/>
                      <w:marBottom w:val="0"/>
                      <w:divBdr>
                        <w:top w:val="none" w:sz="0" w:space="0" w:color="auto"/>
                        <w:left w:val="none" w:sz="0" w:space="0" w:color="auto"/>
                        <w:bottom w:val="none" w:sz="0" w:space="0" w:color="auto"/>
                        <w:right w:val="none" w:sz="0" w:space="0" w:color="auto"/>
                      </w:divBdr>
                      <w:divsChild>
                        <w:div w:id="21312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1006715">
      <w:bodyDiv w:val="1"/>
      <w:marLeft w:val="0"/>
      <w:marRight w:val="0"/>
      <w:marTop w:val="0"/>
      <w:marBottom w:val="0"/>
      <w:divBdr>
        <w:top w:val="none" w:sz="0" w:space="0" w:color="auto"/>
        <w:left w:val="none" w:sz="0" w:space="0" w:color="auto"/>
        <w:bottom w:val="none" w:sz="0" w:space="0" w:color="auto"/>
        <w:right w:val="none" w:sz="0" w:space="0" w:color="auto"/>
      </w:divBdr>
    </w:div>
    <w:div w:id="1775402272">
      <w:bodyDiv w:val="1"/>
      <w:marLeft w:val="0"/>
      <w:marRight w:val="0"/>
      <w:marTop w:val="0"/>
      <w:marBottom w:val="0"/>
      <w:divBdr>
        <w:top w:val="none" w:sz="0" w:space="0" w:color="auto"/>
        <w:left w:val="none" w:sz="0" w:space="0" w:color="auto"/>
        <w:bottom w:val="none" w:sz="0" w:space="0" w:color="auto"/>
        <w:right w:val="none" w:sz="0" w:space="0" w:color="auto"/>
      </w:divBdr>
      <w:divsChild>
        <w:div w:id="86734432">
          <w:marLeft w:val="0"/>
          <w:marRight w:val="0"/>
          <w:marTop w:val="0"/>
          <w:marBottom w:val="0"/>
          <w:divBdr>
            <w:top w:val="none" w:sz="0" w:space="0" w:color="auto"/>
            <w:left w:val="none" w:sz="0" w:space="0" w:color="auto"/>
            <w:bottom w:val="none" w:sz="0" w:space="0" w:color="auto"/>
            <w:right w:val="none" w:sz="0" w:space="0" w:color="auto"/>
          </w:divBdr>
          <w:divsChild>
            <w:div w:id="1400516691">
              <w:marLeft w:val="0"/>
              <w:marRight w:val="0"/>
              <w:marTop w:val="0"/>
              <w:marBottom w:val="0"/>
              <w:divBdr>
                <w:top w:val="none" w:sz="0" w:space="0" w:color="auto"/>
                <w:left w:val="none" w:sz="0" w:space="0" w:color="auto"/>
                <w:bottom w:val="none" w:sz="0" w:space="0" w:color="auto"/>
                <w:right w:val="none" w:sz="0" w:space="0" w:color="auto"/>
              </w:divBdr>
            </w:div>
          </w:divsChild>
        </w:div>
        <w:div w:id="664162131">
          <w:marLeft w:val="0"/>
          <w:marRight w:val="0"/>
          <w:marTop w:val="0"/>
          <w:marBottom w:val="0"/>
          <w:divBdr>
            <w:top w:val="none" w:sz="0" w:space="0" w:color="auto"/>
            <w:left w:val="none" w:sz="0" w:space="0" w:color="auto"/>
            <w:bottom w:val="none" w:sz="0" w:space="0" w:color="auto"/>
            <w:right w:val="none" w:sz="0" w:space="0" w:color="auto"/>
          </w:divBdr>
          <w:divsChild>
            <w:div w:id="175964783">
              <w:marLeft w:val="0"/>
              <w:marRight w:val="0"/>
              <w:marTop w:val="0"/>
              <w:marBottom w:val="0"/>
              <w:divBdr>
                <w:top w:val="none" w:sz="0" w:space="0" w:color="auto"/>
                <w:left w:val="none" w:sz="0" w:space="0" w:color="auto"/>
                <w:bottom w:val="none" w:sz="0" w:space="0" w:color="auto"/>
                <w:right w:val="none" w:sz="0" w:space="0" w:color="auto"/>
              </w:divBdr>
              <w:divsChild>
                <w:div w:id="1983848310">
                  <w:marLeft w:val="0"/>
                  <w:marRight w:val="0"/>
                  <w:marTop w:val="0"/>
                  <w:marBottom w:val="0"/>
                  <w:divBdr>
                    <w:top w:val="none" w:sz="0" w:space="0" w:color="auto"/>
                    <w:left w:val="none" w:sz="0" w:space="0" w:color="auto"/>
                    <w:bottom w:val="none" w:sz="0" w:space="0" w:color="auto"/>
                    <w:right w:val="none" w:sz="0" w:space="0" w:color="auto"/>
                  </w:divBdr>
                  <w:divsChild>
                    <w:div w:id="209342075">
                      <w:marLeft w:val="0"/>
                      <w:marRight w:val="0"/>
                      <w:marTop w:val="0"/>
                      <w:marBottom w:val="0"/>
                      <w:divBdr>
                        <w:top w:val="none" w:sz="0" w:space="0" w:color="auto"/>
                        <w:left w:val="none" w:sz="0" w:space="0" w:color="auto"/>
                        <w:bottom w:val="none" w:sz="0" w:space="0" w:color="auto"/>
                        <w:right w:val="none" w:sz="0" w:space="0" w:color="auto"/>
                      </w:divBdr>
                      <w:divsChild>
                        <w:div w:id="469637549">
                          <w:marLeft w:val="0"/>
                          <w:marRight w:val="0"/>
                          <w:marTop w:val="0"/>
                          <w:marBottom w:val="0"/>
                          <w:divBdr>
                            <w:top w:val="none" w:sz="0" w:space="0" w:color="auto"/>
                            <w:left w:val="none" w:sz="0" w:space="0" w:color="auto"/>
                            <w:bottom w:val="none" w:sz="0" w:space="0" w:color="auto"/>
                            <w:right w:val="none" w:sz="0" w:space="0" w:color="auto"/>
                          </w:divBdr>
                          <w:divsChild>
                            <w:div w:id="313991312">
                              <w:marLeft w:val="0"/>
                              <w:marRight w:val="0"/>
                              <w:marTop w:val="0"/>
                              <w:marBottom w:val="0"/>
                              <w:divBdr>
                                <w:top w:val="none" w:sz="0" w:space="0" w:color="auto"/>
                                <w:left w:val="none" w:sz="0" w:space="0" w:color="auto"/>
                                <w:bottom w:val="none" w:sz="0" w:space="0" w:color="auto"/>
                                <w:right w:val="none" w:sz="0" w:space="0" w:color="auto"/>
                              </w:divBdr>
                            </w:div>
                            <w:div w:id="503016543">
                              <w:marLeft w:val="0"/>
                              <w:marRight w:val="0"/>
                              <w:marTop w:val="0"/>
                              <w:marBottom w:val="0"/>
                              <w:divBdr>
                                <w:top w:val="none" w:sz="0" w:space="0" w:color="auto"/>
                                <w:left w:val="none" w:sz="0" w:space="0" w:color="auto"/>
                                <w:bottom w:val="none" w:sz="0" w:space="0" w:color="auto"/>
                                <w:right w:val="none" w:sz="0" w:space="0" w:color="auto"/>
                              </w:divBdr>
                              <w:divsChild>
                                <w:div w:id="141597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536316">
                          <w:marLeft w:val="0"/>
                          <w:marRight w:val="0"/>
                          <w:marTop w:val="0"/>
                          <w:marBottom w:val="0"/>
                          <w:divBdr>
                            <w:top w:val="none" w:sz="0" w:space="0" w:color="auto"/>
                            <w:left w:val="none" w:sz="0" w:space="0" w:color="auto"/>
                            <w:bottom w:val="none" w:sz="0" w:space="0" w:color="auto"/>
                            <w:right w:val="none" w:sz="0" w:space="0" w:color="auto"/>
                          </w:divBdr>
                          <w:divsChild>
                            <w:div w:id="929240725">
                              <w:marLeft w:val="0"/>
                              <w:marRight w:val="0"/>
                              <w:marTop w:val="0"/>
                              <w:marBottom w:val="0"/>
                              <w:divBdr>
                                <w:top w:val="none" w:sz="0" w:space="0" w:color="auto"/>
                                <w:left w:val="none" w:sz="0" w:space="0" w:color="auto"/>
                                <w:bottom w:val="none" w:sz="0" w:space="0" w:color="auto"/>
                                <w:right w:val="none" w:sz="0" w:space="0" w:color="auto"/>
                              </w:divBdr>
                            </w:div>
                            <w:div w:id="1580292684">
                              <w:marLeft w:val="0"/>
                              <w:marRight w:val="0"/>
                              <w:marTop w:val="0"/>
                              <w:marBottom w:val="0"/>
                              <w:divBdr>
                                <w:top w:val="none" w:sz="0" w:space="0" w:color="auto"/>
                                <w:left w:val="none" w:sz="0" w:space="0" w:color="auto"/>
                                <w:bottom w:val="none" w:sz="0" w:space="0" w:color="auto"/>
                                <w:right w:val="none" w:sz="0" w:space="0" w:color="auto"/>
                              </w:divBdr>
                              <w:divsChild>
                                <w:div w:id="107631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033691">
                      <w:marLeft w:val="0"/>
                      <w:marRight w:val="0"/>
                      <w:marTop w:val="0"/>
                      <w:marBottom w:val="0"/>
                      <w:divBdr>
                        <w:top w:val="none" w:sz="0" w:space="0" w:color="auto"/>
                        <w:left w:val="none" w:sz="0" w:space="0" w:color="auto"/>
                        <w:bottom w:val="none" w:sz="0" w:space="0" w:color="auto"/>
                        <w:right w:val="none" w:sz="0" w:space="0" w:color="auto"/>
                      </w:divBdr>
                      <w:divsChild>
                        <w:div w:id="683433385">
                          <w:marLeft w:val="0"/>
                          <w:marRight w:val="0"/>
                          <w:marTop w:val="0"/>
                          <w:marBottom w:val="0"/>
                          <w:divBdr>
                            <w:top w:val="none" w:sz="0" w:space="0" w:color="auto"/>
                            <w:left w:val="none" w:sz="0" w:space="0" w:color="auto"/>
                            <w:bottom w:val="none" w:sz="0" w:space="0" w:color="auto"/>
                            <w:right w:val="none" w:sz="0" w:space="0" w:color="auto"/>
                          </w:divBdr>
                        </w:div>
                      </w:divsChild>
                    </w:div>
                    <w:div w:id="1801263973">
                      <w:marLeft w:val="0"/>
                      <w:marRight w:val="0"/>
                      <w:marTop w:val="0"/>
                      <w:marBottom w:val="0"/>
                      <w:divBdr>
                        <w:top w:val="none" w:sz="0" w:space="0" w:color="auto"/>
                        <w:left w:val="none" w:sz="0" w:space="0" w:color="auto"/>
                        <w:bottom w:val="none" w:sz="0" w:space="0" w:color="auto"/>
                        <w:right w:val="none" w:sz="0" w:space="0" w:color="auto"/>
                      </w:divBdr>
                      <w:divsChild>
                        <w:div w:id="1138960163">
                          <w:marLeft w:val="0"/>
                          <w:marRight w:val="0"/>
                          <w:marTop w:val="0"/>
                          <w:marBottom w:val="0"/>
                          <w:divBdr>
                            <w:top w:val="none" w:sz="0" w:space="0" w:color="auto"/>
                            <w:left w:val="none" w:sz="0" w:space="0" w:color="auto"/>
                            <w:bottom w:val="none" w:sz="0" w:space="0" w:color="auto"/>
                            <w:right w:val="none" w:sz="0" w:space="0" w:color="auto"/>
                          </w:divBdr>
                          <w:divsChild>
                            <w:div w:id="1144618494">
                              <w:marLeft w:val="0"/>
                              <w:marRight w:val="0"/>
                              <w:marTop w:val="0"/>
                              <w:marBottom w:val="0"/>
                              <w:divBdr>
                                <w:top w:val="none" w:sz="0" w:space="0" w:color="auto"/>
                                <w:left w:val="none" w:sz="0" w:space="0" w:color="auto"/>
                                <w:bottom w:val="none" w:sz="0" w:space="0" w:color="auto"/>
                                <w:right w:val="none" w:sz="0" w:space="0" w:color="auto"/>
                              </w:divBdr>
                            </w:div>
                            <w:div w:id="1535922564">
                              <w:marLeft w:val="0"/>
                              <w:marRight w:val="0"/>
                              <w:marTop w:val="0"/>
                              <w:marBottom w:val="0"/>
                              <w:divBdr>
                                <w:top w:val="none" w:sz="0" w:space="0" w:color="auto"/>
                                <w:left w:val="none" w:sz="0" w:space="0" w:color="auto"/>
                                <w:bottom w:val="none" w:sz="0" w:space="0" w:color="auto"/>
                                <w:right w:val="none" w:sz="0" w:space="0" w:color="auto"/>
                              </w:divBdr>
                            </w:div>
                            <w:div w:id="1650597772">
                              <w:marLeft w:val="0"/>
                              <w:marRight w:val="0"/>
                              <w:marTop w:val="0"/>
                              <w:marBottom w:val="0"/>
                              <w:divBdr>
                                <w:top w:val="none" w:sz="0" w:space="0" w:color="auto"/>
                                <w:left w:val="none" w:sz="0" w:space="0" w:color="auto"/>
                                <w:bottom w:val="none" w:sz="0" w:space="0" w:color="auto"/>
                                <w:right w:val="none" w:sz="0" w:space="0" w:color="auto"/>
                              </w:divBdr>
                              <w:divsChild>
                                <w:div w:id="513226157">
                                  <w:marLeft w:val="0"/>
                                  <w:marRight w:val="0"/>
                                  <w:marTop w:val="0"/>
                                  <w:marBottom w:val="0"/>
                                  <w:divBdr>
                                    <w:top w:val="none" w:sz="0" w:space="0" w:color="auto"/>
                                    <w:left w:val="none" w:sz="0" w:space="0" w:color="auto"/>
                                    <w:bottom w:val="none" w:sz="0" w:space="0" w:color="auto"/>
                                    <w:right w:val="none" w:sz="0" w:space="0" w:color="auto"/>
                                  </w:divBdr>
                                  <w:divsChild>
                                    <w:div w:id="759328072">
                                      <w:marLeft w:val="0"/>
                                      <w:marRight w:val="0"/>
                                      <w:marTop w:val="0"/>
                                      <w:marBottom w:val="0"/>
                                      <w:divBdr>
                                        <w:top w:val="none" w:sz="0" w:space="0" w:color="auto"/>
                                        <w:left w:val="none" w:sz="0" w:space="0" w:color="auto"/>
                                        <w:bottom w:val="none" w:sz="0" w:space="0" w:color="auto"/>
                                        <w:right w:val="none" w:sz="0" w:space="0" w:color="auto"/>
                                      </w:divBdr>
                                    </w:div>
                                    <w:div w:id="1221133930">
                                      <w:marLeft w:val="0"/>
                                      <w:marRight w:val="0"/>
                                      <w:marTop w:val="0"/>
                                      <w:marBottom w:val="0"/>
                                      <w:divBdr>
                                        <w:top w:val="none" w:sz="0" w:space="0" w:color="auto"/>
                                        <w:left w:val="none" w:sz="0" w:space="0" w:color="auto"/>
                                        <w:bottom w:val="none" w:sz="0" w:space="0" w:color="auto"/>
                                        <w:right w:val="none" w:sz="0" w:space="0" w:color="auto"/>
                                      </w:divBdr>
                                    </w:div>
                                  </w:divsChild>
                                </w:div>
                                <w:div w:id="852186554">
                                  <w:marLeft w:val="0"/>
                                  <w:marRight w:val="0"/>
                                  <w:marTop w:val="0"/>
                                  <w:marBottom w:val="0"/>
                                  <w:divBdr>
                                    <w:top w:val="none" w:sz="0" w:space="0" w:color="auto"/>
                                    <w:left w:val="none" w:sz="0" w:space="0" w:color="auto"/>
                                    <w:bottom w:val="none" w:sz="0" w:space="0" w:color="auto"/>
                                    <w:right w:val="none" w:sz="0" w:space="0" w:color="auto"/>
                                  </w:divBdr>
                                </w:div>
                                <w:div w:id="1115978426">
                                  <w:marLeft w:val="0"/>
                                  <w:marRight w:val="0"/>
                                  <w:marTop w:val="0"/>
                                  <w:marBottom w:val="0"/>
                                  <w:divBdr>
                                    <w:top w:val="none" w:sz="0" w:space="0" w:color="auto"/>
                                    <w:left w:val="none" w:sz="0" w:space="0" w:color="auto"/>
                                    <w:bottom w:val="none" w:sz="0" w:space="0" w:color="auto"/>
                                    <w:right w:val="none" w:sz="0" w:space="0" w:color="auto"/>
                                  </w:divBdr>
                                </w:div>
                                <w:div w:id="1149129332">
                                  <w:marLeft w:val="0"/>
                                  <w:marRight w:val="0"/>
                                  <w:marTop w:val="0"/>
                                  <w:marBottom w:val="0"/>
                                  <w:divBdr>
                                    <w:top w:val="none" w:sz="0" w:space="0" w:color="auto"/>
                                    <w:left w:val="none" w:sz="0" w:space="0" w:color="auto"/>
                                    <w:bottom w:val="none" w:sz="0" w:space="0" w:color="auto"/>
                                    <w:right w:val="none" w:sz="0" w:space="0" w:color="auto"/>
                                  </w:divBdr>
                                </w:div>
                                <w:div w:id="1395082677">
                                  <w:marLeft w:val="0"/>
                                  <w:marRight w:val="0"/>
                                  <w:marTop w:val="0"/>
                                  <w:marBottom w:val="0"/>
                                  <w:divBdr>
                                    <w:top w:val="none" w:sz="0" w:space="0" w:color="auto"/>
                                    <w:left w:val="none" w:sz="0" w:space="0" w:color="auto"/>
                                    <w:bottom w:val="none" w:sz="0" w:space="0" w:color="auto"/>
                                    <w:right w:val="none" w:sz="0" w:space="0" w:color="auto"/>
                                  </w:divBdr>
                                </w:div>
                                <w:div w:id="1446844927">
                                  <w:marLeft w:val="0"/>
                                  <w:marRight w:val="0"/>
                                  <w:marTop w:val="0"/>
                                  <w:marBottom w:val="0"/>
                                  <w:divBdr>
                                    <w:top w:val="none" w:sz="0" w:space="0" w:color="auto"/>
                                    <w:left w:val="none" w:sz="0" w:space="0" w:color="auto"/>
                                    <w:bottom w:val="none" w:sz="0" w:space="0" w:color="auto"/>
                                    <w:right w:val="none" w:sz="0" w:space="0" w:color="auto"/>
                                  </w:divBdr>
                                </w:div>
                                <w:div w:id="1509635705">
                                  <w:marLeft w:val="0"/>
                                  <w:marRight w:val="0"/>
                                  <w:marTop w:val="0"/>
                                  <w:marBottom w:val="0"/>
                                  <w:divBdr>
                                    <w:top w:val="none" w:sz="0" w:space="0" w:color="auto"/>
                                    <w:left w:val="none" w:sz="0" w:space="0" w:color="auto"/>
                                    <w:bottom w:val="none" w:sz="0" w:space="0" w:color="auto"/>
                                    <w:right w:val="none" w:sz="0" w:space="0" w:color="auto"/>
                                  </w:divBdr>
                                </w:div>
                                <w:div w:id="157758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86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2629">
              <w:marLeft w:val="0"/>
              <w:marRight w:val="0"/>
              <w:marTop w:val="0"/>
              <w:marBottom w:val="0"/>
              <w:divBdr>
                <w:top w:val="none" w:sz="0" w:space="0" w:color="auto"/>
                <w:left w:val="none" w:sz="0" w:space="0" w:color="auto"/>
                <w:bottom w:val="none" w:sz="0" w:space="0" w:color="auto"/>
                <w:right w:val="none" w:sz="0" w:space="0" w:color="auto"/>
              </w:divBdr>
              <w:divsChild>
                <w:div w:id="716319795">
                  <w:marLeft w:val="0"/>
                  <w:marRight w:val="0"/>
                  <w:marTop w:val="0"/>
                  <w:marBottom w:val="0"/>
                  <w:divBdr>
                    <w:top w:val="none" w:sz="0" w:space="0" w:color="auto"/>
                    <w:left w:val="none" w:sz="0" w:space="0" w:color="auto"/>
                    <w:bottom w:val="none" w:sz="0" w:space="0" w:color="auto"/>
                    <w:right w:val="none" w:sz="0" w:space="0" w:color="auto"/>
                  </w:divBdr>
                  <w:divsChild>
                    <w:div w:id="501504891">
                      <w:marLeft w:val="0"/>
                      <w:marRight w:val="0"/>
                      <w:marTop w:val="0"/>
                      <w:marBottom w:val="0"/>
                      <w:divBdr>
                        <w:top w:val="none" w:sz="0" w:space="0" w:color="auto"/>
                        <w:left w:val="none" w:sz="0" w:space="0" w:color="auto"/>
                        <w:bottom w:val="none" w:sz="0" w:space="0" w:color="auto"/>
                        <w:right w:val="none" w:sz="0" w:space="0" w:color="auto"/>
                      </w:divBdr>
                    </w:div>
                    <w:div w:id="794105712">
                      <w:marLeft w:val="0"/>
                      <w:marRight w:val="0"/>
                      <w:marTop w:val="0"/>
                      <w:marBottom w:val="0"/>
                      <w:divBdr>
                        <w:top w:val="none" w:sz="0" w:space="0" w:color="auto"/>
                        <w:left w:val="none" w:sz="0" w:space="0" w:color="auto"/>
                        <w:bottom w:val="none" w:sz="0" w:space="0" w:color="auto"/>
                        <w:right w:val="none" w:sz="0" w:space="0" w:color="auto"/>
                      </w:divBdr>
                    </w:div>
                    <w:div w:id="1831094373">
                      <w:marLeft w:val="0"/>
                      <w:marRight w:val="0"/>
                      <w:marTop w:val="0"/>
                      <w:marBottom w:val="0"/>
                      <w:divBdr>
                        <w:top w:val="none" w:sz="0" w:space="0" w:color="auto"/>
                        <w:left w:val="none" w:sz="0" w:space="0" w:color="auto"/>
                        <w:bottom w:val="none" w:sz="0" w:space="0" w:color="auto"/>
                        <w:right w:val="none" w:sz="0" w:space="0" w:color="auto"/>
                      </w:divBdr>
                    </w:div>
                    <w:div w:id="192833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849852">
      <w:bodyDiv w:val="1"/>
      <w:marLeft w:val="0"/>
      <w:marRight w:val="0"/>
      <w:marTop w:val="0"/>
      <w:marBottom w:val="0"/>
      <w:divBdr>
        <w:top w:val="none" w:sz="0" w:space="0" w:color="auto"/>
        <w:left w:val="none" w:sz="0" w:space="0" w:color="auto"/>
        <w:bottom w:val="none" w:sz="0" w:space="0" w:color="auto"/>
        <w:right w:val="none" w:sz="0" w:space="0" w:color="auto"/>
      </w:divBdr>
    </w:div>
    <w:div w:id="1787844445">
      <w:bodyDiv w:val="1"/>
      <w:marLeft w:val="0"/>
      <w:marRight w:val="0"/>
      <w:marTop w:val="0"/>
      <w:marBottom w:val="0"/>
      <w:divBdr>
        <w:top w:val="none" w:sz="0" w:space="0" w:color="auto"/>
        <w:left w:val="none" w:sz="0" w:space="0" w:color="auto"/>
        <w:bottom w:val="none" w:sz="0" w:space="0" w:color="auto"/>
        <w:right w:val="none" w:sz="0" w:space="0" w:color="auto"/>
      </w:divBdr>
    </w:div>
    <w:div w:id="1789084937">
      <w:bodyDiv w:val="1"/>
      <w:marLeft w:val="0"/>
      <w:marRight w:val="0"/>
      <w:marTop w:val="0"/>
      <w:marBottom w:val="0"/>
      <w:divBdr>
        <w:top w:val="none" w:sz="0" w:space="0" w:color="auto"/>
        <w:left w:val="none" w:sz="0" w:space="0" w:color="auto"/>
        <w:bottom w:val="none" w:sz="0" w:space="0" w:color="auto"/>
        <w:right w:val="none" w:sz="0" w:space="0" w:color="auto"/>
      </w:divBdr>
    </w:div>
    <w:div w:id="1817718042">
      <w:bodyDiv w:val="1"/>
      <w:marLeft w:val="0"/>
      <w:marRight w:val="0"/>
      <w:marTop w:val="0"/>
      <w:marBottom w:val="0"/>
      <w:divBdr>
        <w:top w:val="none" w:sz="0" w:space="0" w:color="auto"/>
        <w:left w:val="none" w:sz="0" w:space="0" w:color="auto"/>
        <w:bottom w:val="none" w:sz="0" w:space="0" w:color="auto"/>
        <w:right w:val="none" w:sz="0" w:space="0" w:color="auto"/>
      </w:divBdr>
      <w:divsChild>
        <w:div w:id="630864377">
          <w:marLeft w:val="0"/>
          <w:marRight w:val="0"/>
          <w:marTop w:val="0"/>
          <w:marBottom w:val="0"/>
          <w:divBdr>
            <w:top w:val="none" w:sz="0" w:space="0" w:color="auto"/>
            <w:left w:val="none" w:sz="0" w:space="0" w:color="auto"/>
            <w:bottom w:val="none" w:sz="0" w:space="0" w:color="auto"/>
            <w:right w:val="none" w:sz="0" w:space="0" w:color="auto"/>
          </w:divBdr>
        </w:div>
        <w:div w:id="1704162637">
          <w:marLeft w:val="300"/>
          <w:marRight w:val="75"/>
          <w:marTop w:val="0"/>
          <w:marBottom w:val="75"/>
          <w:divBdr>
            <w:top w:val="single" w:sz="6" w:space="0" w:color="999999"/>
            <w:left w:val="single" w:sz="6" w:space="4" w:color="999999"/>
            <w:bottom w:val="single" w:sz="6" w:space="0" w:color="999999"/>
            <w:right w:val="single" w:sz="6" w:space="4" w:color="999999"/>
          </w:divBdr>
        </w:div>
        <w:div w:id="2093315260">
          <w:marLeft w:val="0"/>
          <w:marRight w:val="0"/>
          <w:marTop w:val="0"/>
          <w:marBottom w:val="0"/>
          <w:divBdr>
            <w:top w:val="none" w:sz="0" w:space="0" w:color="auto"/>
            <w:left w:val="none" w:sz="0" w:space="0" w:color="auto"/>
            <w:bottom w:val="none" w:sz="0" w:space="0" w:color="auto"/>
            <w:right w:val="none" w:sz="0" w:space="0" w:color="auto"/>
          </w:divBdr>
          <w:divsChild>
            <w:div w:id="33711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09679">
      <w:bodyDiv w:val="1"/>
      <w:marLeft w:val="0"/>
      <w:marRight w:val="0"/>
      <w:marTop w:val="0"/>
      <w:marBottom w:val="0"/>
      <w:divBdr>
        <w:top w:val="none" w:sz="0" w:space="0" w:color="auto"/>
        <w:left w:val="none" w:sz="0" w:space="0" w:color="auto"/>
        <w:bottom w:val="none" w:sz="0" w:space="0" w:color="auto"/>
        <w:right w:val="none" w:sz="0" w:space="0" w:color="auto"/>
      </w:divBdr>
    </w:div>
    <w:div w:id="1857426604">
      <w:bodyDiv w:val="1"/>
      <w:marLeft w:val="0"/>
      <w:marRight w:val="0"/>
      <w:marTop w:val="0"/>
      <w:marBottom w:val="0"/>
      <w:divBdr>
        <w:top w:val="none" w:sz="0" w:space="0" w:color="auto"/>
        <w:left w:val="none" w:sz="0" w:space="0" w:color="auto"/>
        <w:bottom w:val="none" w:sz="0" w:space="0" w:color="auto"/>
        <w:right w:val="none" w:sz="0" w:space="0" w:color="auto"/>
      </w:divBdr>
    </w:div>
    <w:div w:id="1860462439">
      <w:bodyDiv w:val="1"/>
      <w:marLeft w:val="0"/>
      <w:marRight w:val="0"/>
      <w:marTop w:val="0"/>
      <w:marBottom w:val="0"/>
      <w:divBdr>
        <w:top w:val="none" w:sz="0" w:space="0" w:color="auto"/>
        <w:left w:val="none" w:sz="0" w:space="0" w:color="auto"/>
        <w:bottom w:val="none" w:sz="0" w:space="0" w:color="auto"/>
        <w:right w:val="none" w:sz="0" w:space="0" w:color="auto"/>
      </w:divBdr>
    </w:div>
    <w:div w:id="1880897837">
      <w:bodyDiv w:val="1"/>
      <w:marLeft w:val="0"/>
      <w:marRight w:val="0"/>
      <w:marTop w:val="0"/>
      <w:marBottom w:val="0"/>
      <w:divBdr>
        <w:top w:val="none" w:sz="0" w:space="0" w:color="auto"/>
        <w:left w:val="none" w:sz="0" w:space="0" w:color="auto"/>
        <w:bottom w:val="none" w:sz="0" w:space="0" w:color="auto"/>
        <w:right w:val="none" w:sz="0" w:space="0" w:color="auto"/>
      </w:divBdr>
      <w:divsChild>
        <w:div w:id="1504859475">
          <w:marLeft w:val="0"/>
          <w:marRight w:val="0"/>
          <w:marTop w:val="0"/>
          <w:marBottom w:val="0"/>
          <w:divBdr>
            <w:top w:val="none" w:sz="0" w:space="0" w:color="auto"/>
            <w:left w:val="none" w:sz="0" w:space="0" w:color="auto"/>
            <w:bottom w:val="none" w:sz="0" w:space="0" w:color="auto"/>
            <w:right w:val="none" w:sz="0" w:space="0" w:color="auto"/>
          </w:divBdr>
          <w:divsChild>
            <w:div w:id="247276315">
              <w:marLeft w:val="0"/>
              <w:marRight w:val="0"/>
              <w:marTop w:val="0"/>
              <w:marBottom w:val="0"/>
              <w:divBdr>
                <w:top w:val="none" w:sz="0" w:space="0" w:color="auto"/>
                <w:left w:val="none" w:sz="0" w:space="0" w:color="auto"/>
                <w:bottom w:val="none" w:sz="0" w:space="0" w:color="auto"/>
                <w:right w:val="none" w:sz="0" w:space="0" w:color="auto"/>
              </w:divBdr>
              <w:divsChild>
                <w:div w:id="19908180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10571696">
      <w:bodyDiv w:val="1"/>
      <w:marLeft w:val="0"/>
      <w:marRight w:val="0"/>
      <w:marTop w:val="0"/>
      <w:marBottom w:val="0"/>
      <w:divBdr>
        <w:top w:val="none" w:sz="0" w:space="0" w:color="auto"/>
        <w:left w:val="none" w:sz="0" w:space="0" w:color="auto"/>
        <w:bottom w:val="none" w:sz="0" w:space="0" w:color="auto"/>
        <w:right w:val="none" w:sz="0" w:space="0" w:color="auto"/>
      </w:divBdr>
    </w:div>
    <w:div w:id="1924799466">
      <w:bodyDiv w:val="1"/>
      <w:marLeft w:val="0"/>
      <w:marRight w:val="0"/>
      <w:marTop w:val="0"/>
      <w:marBottom w:val="0"/>
      <w:divBdr>
        <w:top w:val="none" w:sz="0" w:space="0" w:color="auto"/>
        <w:left w:val="none" w:sz="0" w:space="0" w:color="auto"/>
        <w:bottom w:val="none" w:sz="0" w:space="0" w:color="auto"/>
        <w:right w:val="none" w:sz="0" w:space="0" w:color="auto"/>
      </w:divBdr>
      <w:divsChild>
        <w:div w:id="60830316">
          <w:marLeft w:val="0"/>
          <w:marRight w:val="0"/>
          <w:marTop w:val="0"/>
          <w:marBottom w:val="0"/>
          <w:divBdr>
            <w:top w:val="none" w:sz="0" w:space="0" w:color="auto"/>
            <w:left w:val="none" w:sz="0" w:space="0" w:color="auto"/>
            <w:bottom w:val="none" w:sz="0" w:space="0" w:color="auto"/>
            <w:right w:val="none" w:sz="0" w:space="0" w:color="auto"/>
          </w:divBdr>
          <w:divsChild>
            <w:div w:id="1840535948">
              <w:marLeft w:val="0"/>
              <w:marRight w:val="0"/>
              <w:marTop w:val="0"/>
              <w:marBottom w:val="0"/>
              <w:divBdr>
                <w:top w:val="none" w:sz="0" w:space="0" w:color="auto"/>
                <w:left w:val="none" w:sz="0" w:space="0" w:color="auto"/>
                <w:bottom w:val="none" w:sz="0" w:space="0" w:color="auto"/>
                <w:right w:val="none" w:sz="0" w:space="0" w:color="auto"/>
              </w:divBdr>
              <w:divsChild>
                <w:div w:id="499198491">
                  <w:marLeft w:val="0"/>
                  <w:marRight w:val="0"/>
                  <w:marTop w:val="0"/>
                  <w:marBottom w:val="0"/>
                  <w:divBdr>
                    <w:top w:val="none" w:sz="0" w:space="0" w:color="auto"/>
                    <w:left w:val="none" w:sz="0" w:space="0" w:color="auto"/>
                    <w:bottom w:val="none" w:sz="0" w:space="0" w:color="auto"/>
                    <w:right w:val="none" w:sz="0" w:space="0" w:color="auto"/>
                  </w:divBdr>
                  <w:divsChild>
                    <w:div w:id="992412339">
                      <w:marLeft w:val="0"/>
                      <w:marRight w:val="0"/>
                      <w:marTop w:val="0"/>
                      <w:marBottom w:val="0"/>
                      <w:divBdr>
                        <w:top w:val="none" w:sz="0" w:space="0" w:color="auto"/>
                        <w:left w:val="none" w:sz="0" w:space="0" w:color="auto"/>
                        <w:bottom w:val="none" w:sz="0" w:space="0" w:color="auto"/>
                        <w:right w:val="none" w:sz="0" w:space="0" w:color="auto"/>
                      </w:divBdr>
                      <w:divsChild>
                        <w:div w:id="521433908">
                          <w:marLeft w:val="0"/>
                          <w:marRight w:val="0"/>
                          <w:marTop w:val="0"/>
                          <w:marBottom w:val="0"/>
                          <w:divBdr>
                            <w:top w:val="none" w:sz="0" w:space="0" w:color="auto"/>
                            <w:left w:val="none" w:sz="0" w:space="0" w:color="auto"/>
                            <w:bottom w:val="none" w:sz="0" w:space="0" w:color="auto"/>
                            <w:right w:val="none" w:sz="0" w:space="0" w:color="auto"/>
                          </w:divBdr>
                          <w:divsChild>
                            <w:div w:id="1860780734">
                              <w:marLeft w:val="0"/>
                              <w:marRight w:val="0"/>
                              <w:marTop w:val="0"/>
                              <w:marBottom w:val="0"/>
                              <w:divBdr>
                                <w:top w:val="none" w:sz="0" w:space="0" w:color="auto"/>
                                <w:left w:val="none" w:sz="0" w:space="0" w:color="auto"/>
                                <w:bottom w:val="none" w:sz="0" w:space="0" w:color="auto"/>
                                <w:right w:val="none" w:sz="0" w:space="0" w:color="auto"/>
                              </w:divBdr>
                              <w:divsChild>
                                <w:div w:id="50779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5261052">
      <w:bodyDiv w:val="1"/>
      <w:marLeft w:val="0"/>
      <w:marRight w:val="0"/>
      <w:marTop w:val="0"/>
      <w:marBottom w:val="0"/>
      <w:divBdr>
        <w:top w:val="none" w:sz="0" w:space="0" w:color="auto"/>
        <w:left w:val="none" w:sz="0" w:space="0" w:color="auto"/>
        <w:bottom w:val="none" w:sz="0" w:space="0" w:color="auto"/>
        <w:right w:val="none" w:sz="0" w:space="0" w:color="auto"/>
      </w:divBdr>
      <w:divsChild>
        <w:div w:id="1449155867">
          <w:marLeft w:val="0"/>
          <w:marRight w:val="0"/>
          <w:marTop w:val="0"/>
          <w:marBottom w:val="0"/>
          <w:divBdr>
            <w:top w:val="none" w:sz="0" w:space="0" w:color="auto"/>
            <w:left w:val="none" w:sz="0" w:space="0" w:color="auto"/>
            <w:bottom w:val="none" w:sz="0" w:space="0" w:color="auto"/>
            <w:right w:val="none" w:sz="0" w:space="0" w:color="auto"/>
          </w:divBdr>
          <w:divsChild>
            <w:div w:id="1557665855">
              <w:marLeft w:val="0"/>
              <w:marRight w:val="0"/>
              <w:marTop w:val="0"/>
              <w:marBottom w:val="0"/>
              <w:divBdr>
                <w:top w:val="none" w:sz="0" w:space="0" w:color="auto"/>
                <w:left w:val="none" w:sz="0" w:space="0" w:color="auto"/>
                <w:bottom w:val="none" w:sz="0" w:space="0" w:color="auto"/>
                <w:right w:val="none" w:sz="0" w:space="0" w:color="auto"/>
              </w:divBdr>
              <w:divsChild>
                <w:div w:id="1272669237">
                  <w:marLeft w:val="0"/>
                  <w:marRight w:val="0"/>
                  <w:marTop w:val="0"/>
                  <w:marBottom w:val="0"/>
                  <w:divBdr>
                    <w:top w:val="none" w:sz="0" w:space="0" w:color="auto"/>
                    <w:left w:val="none" w:sz="0" w:space="0" w:color="auto"/>
                    <w:bottom w:val="none" w:sz="0" w:space="0" w:color="auto"/>
                    <w:right w:val="none" w:sz="0" w:space="0" w:color="auto"/>
                  </w:divBdr>
                  <w:divsChild>
                    <w:div w:id="132574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62098">
              <w:marLeft w:val="0"/>
              <w:marRight w:val="0"/>
              <w:marTop w:val="0"/>
              <w:marBottom w:val="0"/>
              <w:divBdr>
                <w:top w:val="none" w:sz="0" w:space="0" w:color="auto"/>
                <w:left w:val="none" w:sz="0" w:space="0" w:color="auto"/>
                <w:bottom w:val="none" w:sz="0" w:space="0" w:color="auto"/>
                <w:right w:val="none" w:sz="0" w:space="0" w:color="auto"/>
              </w:divBdr>
              <w:divsChild>
                <w:div w:id="1860662493">
                  <w:marLeft w:val="0"/>
                  <w:marRight w:val="0"/>
                  <w:marTop w:val="0"/>
                  <w:marBottom w:val="0"/>
                  <w:divBdr>
                    <w:top w:val="none" w:sz="0" w:space="0" w:color="auto"/>
                    <w:left w:val="none" w:sz="0" w:space="0" w:color="auto"/>
                    <w:bottom w:val="none" w:sz="0" w:space="0" w:color="auto"/>
                    <w:right w:val="none" w:sz="0" w:space="0" w:color="auto"/>
                  </w:divBdr>
                  <w:divsChild>
                    <w:div w:id="93867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78125">
              <w:marLeft w:val="0"/>
              <w:marRight w:val="308"/>
              <w:marTop w:val="0"/>
              <w:marBottom w:val="0"/>
              <w:divBdr>
                <w:top w:val="none" w:sz="0" w:space="0" w:color="auto"/>
                <w:left w:val="none" w:sz="0" w:space="0" w:color="auto"/>
                <w:bottom w:val="none" w:sz="0" w:space="0" w:color="auto"/>
                <w:right w:val="none" w:sz="0" w:space="0" w:color="auto"/>
              </w:divBdr>
              <w:divsChild>
                <w:div w:id="1285890936">
                  <w:marLeft w:val="0"/>
                  <w:marRight w:val="0"/>
                  <w:marTop w:val="0"/>
                  <w:marBottom w:val="0"/>
                  <w:divBdr>
                    <w:top w:val="none" w:sz="0" w:space="0" w:color="auto"/>
                    <w:left w:val="none" w:sz="0" w:space="0" w:color="auto"/>
                    <w:bottom w:val="none" w:sz="0" w:space="0" w:color="auto"/>
                    <w:right w:val="none" w:sz="0" w:space="0" w:color="auto"/>
                  </w:divBdr>
                  <w:divsChild>
                    <w:div w:id="202566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737745">
      <w:bodyDiv w:val="1"/>
      <w:marLeft w:val="0"/>
      <w:marRight w:val="0"/>
      <w:marTop w:val="0"/>
      <w:marBottom w:val="0"/>
      <w:divBdr>
        <w:top w:val="none" w:sz="0" w:space="0" w:color="auto"/>
        <w:left w:val="none" w:sz="0" w:space="0" w:color="auto"/>
        <w:bottom w:val="none" w:sz="0" w:space="0" w:color="auto"/>
        <w:right w:val="none" w:sz="0" w:space="0" w:color="auto"/>
      </w:divBdr>
      <w:divsChild>
        <w:div w:id="1583680009">
          <w:marLeft w:val="0"/>
          <w:marRight w:val="0"/>
          <w:marTop w:val="0"/>
          <w:marBottom w:val="0"/>
          <w:divBdr>
            <w:top w:val="none" w:sz="0" w:space="0" w:color="auto"/>
            <w:left w:val="single" w:sz="6" w:space="0" w:color="FFFFFF"/>
            <w:bottom w:val="none" w:sz="0" w:space="0" w:color="auto"/>
            <w:right w:val="single" w:sz="6" w:space="0" w:color="FFFFFF"/>
          </w:divBdr>
          <w:divsChild>
            <w:div w:id="970862030">
              <w:marLeft w:val="75"/>
              <w:marRight w:val="75"/>
              <w:marTop w:val="0"/>
              <w:marBottom w:val="0"/>
              <w:divBdr>
                <w:top w:val="none" w:sz="0" w:space="0" w:color="auto"/>
                <w:left w:val="none" w:sz="0" w:space="0" w:color="auto"/>
                <w:bottom w:val="none" w:sz="0" w:space="0" w:color="auto"/>
                <w:right w:val="none" w:sz="0" w:space="0" w:color="auto"/>
              </w:divBdr>
              <w:divsChild>
                <w:div w:id="38687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892988">
      <w:bodyDiv w:val="1"/>
      <w:marLeft w:val="0"/>
      <w:marRight w:val="0"/>
      <w:marTop w:val="0"/>
      <w:marBottom w:val="0"/>
      <w:divBdr>
        <w:top w:val="none" w:sz="0" w:space="0" w:color="auto"/>
        <w:left w:val="none" w:sz="0" w:space="0" w:color="auto"/>
        <w:bottom w:val="none" w:sz="0" w:space="0" w:color="auto"/>
        <w:right w:val="none" w:sz="0" w:space="0" w:color="auto"/>
      </w:divBdr>
    </w:div>
    <w:div w:id="1960724512">
      <w:bodyDiv w:val="1"/>
      <w:marLeft w:val="0"/>
      <w:marRight w:val="0"/>
      <w:marTop w:val="0"/>
      <w:marBottom w:val="0"/>
      <w:divBdr>
        <w:top w:val="none" w:sz="0" w:space="0" w:color="auto"/>
        <w:left w:val="none" w:sz="0" w:space="0" w:color="auto"/>
        <w:bottom w:val="none" w:sz="0" w:space="0" w:color="auto"/>
        <w:right w:val="none" w:sz="0" w:space="0" w:color="auto"/>
      </w:divBdr>
      <w:divsChild>
        <w:div w:id="1448625056">
          <w:marLeft w:val="0"/>
          <w:marRight w:val="0"/>
          <w:marTop w:val="0"/>
          <w:marBottom w:val="0"/>
          <w:divBdr>
            <w:top w:val="none" w:sz="0" w:space="0" w:color="auto"/>
            <w:left w:val="none" w:sz="0" w:space="0" w:color="auto"/>
            <w:bottom w:val="none" w:sz="0" w:space="0" w:color="auto"/>
            <w:right w:val="none" w:sz="0" w:space="0" w:color="auto"/>
          </w:divBdr>
          <w:divsChild>
            <w:div w:id="1858470227">
              <w:marLeft w:val="0"/>
              <w:marRight w:val="0"/>
              <w:marTop w:val="75"/>
              <w:marBottom w:val="0"/>
              <w:divBdr>
                <w:top w:val="single" w:sz="6" w:space="0" w:color="CCCCCC"/>
                <w:left w:val="single" w:sz="6" w:space="0" w:color="CCCCCC"/>
                <w:bottom w:val="single" w:sz="6" w:space="5" w:color="CCCCCC"/>
                <w:right w:val="single" w:sz="6" w:space="0" w:color="CCCCCC"/>
              </w:divBdr>
              <w:divsChild>
                <w:div w:id="1972638531">
                  <w:marLeft w:val="0"/>
                  <w:marRight w:val="0"/>
                  <w:marTop w:val="0"/>
                  <w:marBottom w:val="0"/>
                  <w:divBdr>
                    <w:top w:val="none" w:sz="0" w:space="0" w:color="auto"/>
                    <w:left w:val="none" w:sz="0" w:space="0" w:color="auto"/>
                    <w:bottom w:val="none" w:sz="0" w:space="0" w:color="auto"/>
                    <w:right w:val="none" w:sz="0" w:space="0" w:color="auto"/>
                  </w:divBdr>
                  <w:divsChild>
                    <w:div w:id="1774088123">
                      <w:marLeft w:val="0"/>
                      <w:marRight w:val="0"/>
                      <w:marTop w:val="0"/>
                      <w:marBottom w:val="0"/>
                      <w:divBdr>
                        <w:top w:val="none" w:sz="0" w:space="0" w:color="auto"/>
                        <w:left w:val="none" w:sz="0" w:space="0" w:color="auto"/>
                        <w:bottom w:val="none" w:sz="0" w:space="0" w:color="auto"/>
                        <w:right w:val="none" w:sz="0" w:space="0" w:color="auto"/>
                      </w:divBdr>
                      <w:divsChild>
                        <w:div w:id="368116344">
                          <w:marLeft w:val="0"/>
                          <w:marRight w:val="0"/>
                          <w:marTop w:val="0"/>
                          <w:marBottom w:val="0"/>
                          <w:divBdr>
                            <w:top w:val="none" w:sz="0" w:space="0" w:color="auto"/>
                            <w:left w:val="none" w:sz="0" w:space="0" w:color="auto"/>
                            <w:bottom w:val="none" w:sz="0" w:space="0" w:color="auto"/>
                            <w:right w:val="none" w:sz="0" w:space="0" w:color="auto"/>
                          </w:divBdr>
                        </w:div>
                        <w:div w:id="124041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585362">
      <w:bodyDiv w:val="1"/>
      <w:marLeft w:val="0"/>
      <w:marRight w:val="0"/>
      <w:marTop w:val="0"/>
      <w:marBottom w:val="0"/>
      <w:divBdr>
        <w:top w:val="none" w:sz="0" w:space="0" w:color="auto"/>
        <w:left w:val="none" w:sz="0" w:space="0" w:color="auto"/>
        <w:bottom w:val="none" w:sz="0" w:space="0" w:color="auto"/>
        <w:right w:val="none" w:sz="0" w:space="0" w:color="auto"/>
      </w:divBdr>
    </w:div>
    <w:div w:id="1981420936">
      <w:bodyDiv w:val="1"/>
      <w:marLeft w:val="0"/>
      <w:marRight w:val="0"/>
      <w:marTop w:val="0"/>
      <w:marBottom w:val="0"/>
      <w:divBdr>
        <w:top w:val="none" w:sz="0" w:space="0" w:color="auto"/>
        <w:left w:val="none" w:sz="0" w:space="0" w:color="auto"/>
        <w:bottom w:val="none" w:sz="0" w:space="0" w:color="auto"/>
        <w:right w:val="none" w:sz="0" w:space="0" w:color="auto"/>
      </w:divBdr>
    </w:div>
    <w:div w:id="1990596429">
      <w:bodyDiv w:val="1"/>
      <w:marLeft w:val="0"/>
      <w:marRight w:val="0"/>
      <w:marTop w:val="0"/>
      <w:marBottom w:val="0"/>
      <w:divBdr>
        <w:top w:val="none" w:sz="0" w:space="0" w:color="auto"/>
        <w:left w:val="none" w:sz="0" w:space="0" w:color="auto"/>
        <w:bottom w:val="none" w:sz="0" w:space="0" w:color="auto"/>
        <w:right w:val="none" w:sz="0" w:space="0" w:color="auto"/>
      </w:divBdr>
    </w:div>
    <w:div w:id="1998486854">
      <w:bodyDiv w:val="1"/>
      <w:marLeft w:val="0"/>
      <w:marRight w:val="0"/>
      <w:marTop w:val="0"/>
      <w:marBottom w:val="0"/>
      <w:divBdr>
        <w:top w:val="none" w:sz="0" w:space="0" w:color="auto"/>
        <w:left w:val="none" w:sz="0" w:space="0" w:color="auto"/>
        <w:bottom w:val="none" w:sz="0" w:space="0" w:color="auto"/>
        <w:right w:val="none" w:sz="0" w:space="0" w:color="auto"/>
      </w:divBdr>
      <w:divsChild>
        <w:div w:id="321547565">
          <w:marLeft w:val="0"/>
          <w:marRight w:val="0"/>
          <w:marTop w:val="0"/>
          <w:marBottom w:val="0"/>
          <w:divBdr>
            <w:top w:val="none" w:sz="0" w:space="0" w:color="auto"/>
            <w:left w:val="none" w:sz="0" w:space="0" w:color="auto"/>
            <w:bottom w:val="none" w:sz="0" w:space="0" w:color="auto"/>
            <w:right w:val="none" w:sz="0" w:space="0" w:color="auto"/>
          </w:divBdr>
        </w:div>
        <w:div w:id="2127768372">
          <w:marLeft w:val="0"/>
          <w:marRight w:val="0"/>
          <w:marTop w:val="0"/>
          <w:marBottom w:val="225"/>
          <w:divBdr>
            <w:top w:val="none" w:sz="0" w:space="0" w:color="auto"/>
            <w:left w:val="none" w:sz="0" w:space="0" w:color="auto"/>
            <w:bottom w:val="none" w:sz="0" w:space="0" w:color="auto"/>
            <w:right w:val="none" w:sz="0" w:space="0" w:color="auto"/>
          </w:divBdr>
        </w:div>
      </w:divsChild>
    </w:div>
    <w:div w:id="2033845816">
      <w:bodyDiv w:val="1"/>
      <w:marLeft w:val="0"/>
      <w:marRight w:val="0"/>
      <w:marTop w:val="0"/>
      <w:marBottom w:val="0"/>
      <w:divBdr>
        <w:top w:val="none" w:sz="0" w:space="0" w:color="auto"/>
        <w:left w:val="none" w:sz="0" w:space="0" w:color="auto"/>
        <w:bottom w:val="none" w:sz="0" w:space="0" w:color="auto"/>
        <w:right w:val="none" w:sz="0" w:space="0" w:color="auto"/>
      </w:divBdr>
    </w:div>
    <w:div w:id="2053967243">
      <w:bodyDiv w:val="1"/>
      <w:marLeft w:val="0"/>
      <w:marRight w:val="0"/>
      <w:marTop w:val="0"/>
      <w:marBottom w:val="0"/>
      <w:divBdr>
        <w:top w:val="none" w:sz="0" w:space="0" w:color="auto"/>
        <w:left w:val="none" w:sz="0" w:space="0" w:color="auto"/>
        <w:bottom w:val="none" w:sz="0" w:space="0" w:color="auto"/>
        <w:right w:val="none" w:sz="0" w:space="0" w:color="auto"/>
      </w:divBdr>
      <w:divsChild>
        <w:div w:id="178742201">
          <w:marLeft w:val="0"/>
          <w:marRight w:val="0"/>
          <w:marTop w:val="0"/>
          <w:marBottom w:val="0"/>
          <w:divBdr>
            <w:top w:val="none" w:sz="0" w:space="0" w:color="auto"/>
            <w:left w:val="none" w:sz="0" w:space="0" w:color="auto"/>
            <w:bottom w:val="none" w:sz="0" w:space="0" w:color="auto"/>
            <w:right w:val="none" w:sz="0" w:space="0" w:color="auto"/>
          </w:divBdr>
          <w:divsChild>
            <w:div w:id="200288209">
              <w:marLeft w:val="0"/>
              <w:marRight w:val="0"/>
              <w:marTop w:val="0"/>
              <w:marBottom w:val="0"/>
              <w:divBdr>
                <w:top w:val="single" w:sz="12" w:space="0" w:color="E6E6E6"/>
                <w:left w:val="single" w:sz="12" w:space="23" w:color="E6E6E6"/>
                <w:bottom w:val="none" w:sz="0" w:space="0" w:color="auto"/>
                <w:right w:val="single" w:sz="12" w:space="23" w:color="E6E6E6"/>
              </w:divBdr>
            </w:div>
          </w:divsChild>
        </w:div>
        <w:div w:id="1610501355">
          <w:marLeft w:val="0"/>
          <w:marRight w:val="0"/>
          <w:marTop w:val="0"/>
          <w:marBottom w:val="0"/>
          <w:divBdr>
            <w:top w:val="none" w:sz="0" w:space="0" w:color="auto"/>
            <w:left w:val="none" w:sz="0" w:space="0" w:color="auto"/>
            <w:bottom w:val="none" w:sz="0" w:space="0" w:color="auto"/>
            <w:right w:val="none" w:sz="0" w:space="0" w:color="auto"/>
          </w:divBdr>
          <w:divsChild>
            <w:div w:id="507794043">
              <w:marLeft w:val="0"/>
              <w:marRight w:val="0"/>
              <w:marTop w:val="0"/>
              <w:marBottom w:val="0"/>
              <w:divBdr>
                <w:top w:val="none" w:sz="0" w:space="0" w:color="auto"/>
                <w:left w:val="single" w:sz="12" w:space="23" w:color="E6E6E6"/>
                <w:bottom w:val="single" w:sz="12" w:space="0" w:color="E6E6E6"/>
                <w:right w:val="single" w:sz="12" w:space="23" w:color="E6E6E6"/>
              </w:divBdr>
              <w:divsChild>
                <w:div w:id="712777447">
                  <w:marLeft w:val="0"/>
                  <w:marRight w:val="0"/>
                  <w:marTop w:val="0"/>
                  <w:marBottom w:val="0"/>
                  <w:divBdr>
                    <w:top w:val="none" w:sz="0" w:space="0" w:color="auto"/>
                    <w:left w:val="none" w:sz="0" w:space="0" w:color="auto"/>
                    <w:bottom w:val="none" w:sz="0" w:space="0" w:color="auto"/>
                    <w:right w:val="none" w:sz="0" w:space="0" w:color="auto"/>
                  </w:divBdr>
                  <w:divsChild>
                    <w:div w:id="362824199">
                      <w:marLeft w:val="0"/>
                      <w:marRight w:val="0"/>
                      <w:marTop w:val="0"/>
                      <w:marBottom w:val="0"/>
                      <w:divBdr>
                        <w:top w:val="none" w:sz="0" w:space="0" w:color="auto"/>
                        <w:left w:val="none" w:sz="0" w:space="0" w:color="auto"/>
                        <w:bottom w:val="none" w:sz="0" w:space="0" w:color="auto"/>
                        <w:right w:val="none" w:sz="0" w:space="0" w:color="auto"/>
                      </w:divBdr>
                      <w:divsChild>
                        <w:div w:id="1930767874">
                          <w:marLeft w:val="0"/>
                          <w:marRight w:val="0"/>
                          <w:marTop w:val="0"/>
                          <w:marBottom w:val="0"/>
                          <w:divBdr>
                            <w:top w:val="single" w:sz="36" w:space="0" w:color="E6E6E6"/>
                            <w:left w:val="none" w:sz="0" w:space="0" w:color="auto"/>
                            <w:bottom w:val="none" w:sz="0" w:space="0" w:color="auto"/>
                            <w:right w:val="none" w:sz="0" w:space="0" w:color="auto"/>
                          </w:divBdr>
                          <w:divsChild>
                            <w:div w:id="804739143">
                              <w:marLeft w:val="0"/>
                              <w:marRight w:val="0"/>
                              <w:marTop w:val="0"/>
                              <w:marBottom w:val="0"/>
                              <w:divBdr>
                                <w:top w:val="none" w:sz="0" w:space="0" w:color="auto"/>
                                <w:left w:val="none" w:sz="0" w:space="0" w:color="auto"/>
                                <w:bottom w:val="none" w:sz="0" w:space="0" w:color="auto"/>
                                <w:right w:val="none" w:sz="0" w:space="0" w:color="auto"/>
                              </w:divBdr>
                            </w:div>
                            <w:div w:id="17047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193923">
      <w:bodyDiv w:val="1"/>
      <w:marLeft w:val="0"/>
      <w:marRight w:val="0"/>
      <w:marTop w:val="0"/>
      <w:marBottom w:val="0"/>
      <w:divBdr>
        <w:top w:val="none" w:sz="0" w:space="0" w:color="auto"/>
        <w:left w:val="none" w:sz="0" w:space="0" w:color="auto"/>
        <w:bottom w:val="none" w:sz="0" w:space="0" w:color="auto"/>
        <w:right w:val="none" w:sz="0" w:space="0" w:color="auto"/>
      </w:divBdr>
      <w:divsChild>
        <w:div w:id="1824003390">
          <w:marLeft w:val="0"/>
          <w:marRight w:val="0"/>
          <w:marTop w:val="0"/>
          <w:marBottom w:val="0"/>
          <w:divBdr>
            <w:top w:val="none" w:sz="0" w:space="0" w:color="auto"/>
            <w:left w:val="none" w:sz="0" w:space="0" w:color="auto"/>
            <w:bottom w:val="none" w:sz="0" w:space="0" w:color="auto"/>
            <w:right w:val="none" w:sz="0" w:space="0" w:color="auto"/>
          </w:divBdr>
          <w:divsChild>
            <w:div w:id="2122411292">
              <w:marLeft w:val="0"/>
              <w:marRight w:val="0"/>
              <w:marTop w:val="0"/>
              <w:marBottom w:val="0"/>
              <w:divBdr>
                <w:top w:val="none" w:sz="0" w:space="0" w:color="auto"/>
                <w:left w:val="none" w:sz="0" w:space="0" w:color="auto"/>
                <w:bottom w:val="none" w:sz="0" w:space="0" w:color="auto"/>
                <w:right w:val="none" w:sz="0" w:space="0" w:color="auto"/>
              </w:divBdr>
              <w:divsChild>
                <w:div w:id="814369780">
                  <w:marLeft w:val="0"/>
                  <w:marRight w:val="0"/>
                  <w:marTop w:val="0"/>
                  <w:marBottom w:val="0"/>
                  <w:divBdr>
                    <w:top w:val="none" w:sz="0" w:space="0" w:color="auto"/>
                    <w:left w:val="none" w:sz="0" w:space="0" w:color="auto"/>
                    <w:bottom w:val="none" w:sz="0" w:space="0" w:color="auto"/>
                    <w:right w:val="none" w:sz="0" w:space="0" w:color="auto"/>
                  </w:divBdr>
                  <w:divsChild>
                    <w:div w:id="208745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630948">
              <w:marLeft w:val="0"/>
              <w:marRight w:val="0"/>
              <w:marTop w:val="0"/>
              <w:marBottom w:val="0"/>
              <w:divBdr>
                <w:top w:val="none" w:sz="0" w:space="0" w:color="auto"/>
                <w:left w:val="none" w:sz="0" w:space="0" w:color="auto"/>
                <w:bottom w:val="none" w:sz="0" w:space="0" w:color="auto"/>
                <w:right w:val="none" w:sz="0" w:space="0" w:color="auto"/>
              </w:divBdr>
              <w:divsChild>
                <w:div w:id="404038951">
                  <w:marLeft w:val="0"/>
                  <w:marRight w:val="0"/>
                  <w:marTop w:val="0"/>
                  <w:marBottom w:val="0"/>
                  <w:divBdr>
                    <w:top w:val="none" w:sz="0" w:space="0" w:color="auto"/>
                    <w:left w:val="none" w:sz="0" w:space="0" w:color="auto"/>
                    <w:bottom w:val="none" w:sz="0" w:space="0" w:color="auto"/>
                    <w:right w:val="none" w:sz="0" w:space="0" w:color="auto"/>
                  </w:divBdr>
                  <w:divsChild>
                    <w:div w:id="179948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308439">
              <w:marLeft w:val="0"/>
              <w:marRight w:val="308"/>
              <w:marTop w:val="0"/>
              <w:marBottom w:val="0"/>
              <w:divBdr>
                <w:top w:val="none" w:sz="0" w:space="0" w:color="auto"/>
                <w:left w:val="none" w:sz="0" w:space="0" w:color="auto"/>
                <w:bottom w:val="none" w:sz="0" w:space="0" w:color="auto"/>
                <w:right w:val="none" w:sz="0" w:space="0" w:color="auto"/>
              </w:divBdr>
              <w:divsChild>
                <w:div w:id="1323971067">
                  <w:marLeft w:val="0"/>
                  <w:marRight w:val="0"/>
                  <w:marTop w:val="0"/>
                  <w:marBottom w:val="0"/>
                  <w:divBdr>
                    <w:top w:val="none" w:sz="0" w:space="0" w:color="auto"/>
                    <w:left w:val="none" w:sz="0" w:space="0" w:color="auto"/>
                    <w:bottom w:val="none" w:sz="0" w:space="0" w:color="auto"/>
                    <w:right w:val="none" w:sz="0" w:space="0" w:color="auto"/>
                  </w:divBdr>
                  <w:divsChild>
                    <w:div w:id="1725987524">
                      <w:marLeft w:val="0"/>
                      <w:marRight w:val="0"/>
                      <w:marTop w:val="0"/>
                      <w:marBottom w:val="0"/>
                      <w:divBdr>
                        <w:top w:val="none" w:sz="0" w:space="0" w:color="auto"/>
                        <w:left w:val="none" w:sz="0" w:space="0" w:color="auto"/>
                        <w:bottom w:val="none" w:sz="0" w:space="0" w:color="auto"/>
                        <w:right w:val="none" w:sz="0" w:space="0" w:color="auto"/>
                      </w:divBdr>
                      <w:divsChild>
                        <w:div w:id="1030495547">
                          <w:blockQuote w:val="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087606036">
      <w:bodyDiv w:val="1"/>
      <w:marLeft w:val="0"/>
      <w:marRight w:val="0"/>
      <w:marTop w:val="0"/>
      <w:marBottom w:val="0"/>
      <w:divBdr>
        <w:top w:val="none" w:sz="0" w:space="0" w:color="auto"/>
        <w:left w:val="none" w:sz="0" w:space="0" w:color="auto"/>
        <w:bottom w:val="none" w:sz="0" w:space="0" w:color="auto"/>
        <w:right w:val="none" w:sz="0" w:space="0" w:color="auto"/>
      </w:divBdr>
    </w:div>
    <w:div w:id="2093819173">
      <w:bodyDiv w:val="1"/>
      <w:marLeft w:val="0"/>
      <w:marRight w:val="0"/>
      <w:marTop w:val="0"/>
      <w:marBottom w:val="0"/>
      <w:divBdr>
        <w:top w:val="none" w:sz="0" w:space="0" w:color="auto"/>
        <w:left w:val="none" w:sz="0" w:space="0" w:color="auto"/>
        <w:bottom w:val="none" w:sz="0" w:space="0" w:color="auto"/>
        <w:right w:val="none" w:sz="0" w:space="0" w:color="auto"/>
      </w:divBdr>
    </w:div>
    <w:div w:id="2131781701">
      <w:bodyDiv w:val="1"/>
      <w:marLeft w:val="0"/>
      <w:marRight w:val="0"/>
      <w:marTop w:val="0"/>
      <w:marBottom w:val="0"/>
      <w:divBdr>
        <w:top w:val="none" w:sz="0" w:space="0" w:color="auto"/>
        <w:left w:val="none" w:sz="0" w:space="0" w:color="auto"/>
        <w:bottom w:val="none" w:sz="0" w:space="0" w:color="auto"/>
        <w:right w:val="none" w:sz="0" w:space="0" w:color="auto"/>
      </w:divBdr>
      <w:divsChild>
        <w:div w:id="943614562">
          <w:marLeft w:val="0"/>
          <w:marRight w:val="0"/>
          <w:marTop w:val="0"/>
          <w:marBottom w:val="300"/>
          <w:divBdr>
            <w:top w:val="none" w:sz="0" w:space="0" w:color="auto"/>
            <w:left w:val="none" w:sz="0" w:space="0" w:color="auto"/>
            <w:bottom w:val="none" w:sz="0" w:space="0" w:color="auto"/>
            <w:right w:val="none" w:sz="0" w:space="0" w:color="auto"/>
          </w:divBdr>
          <w:divsChild>
            <w:div w:id="1267300987">
              <w:marLeft w:val="0"/>
              <w:marRight w:val="0"/>
              <w:marTop w:val="0"/>
              <w:marBottom w:val="0"/>
              <w:divBdr>
                <w:top w:val="none" w:sz="0" w:space="0" w:color="auto"/>
                <w:left w:val="none" w:sz="0" w:space="0" w:color="auto"/>
                <w:bottom w:val="none" w:sz="0" w:space="0" w:color="auto"/>
                <w:right w:val="none" w:sz="0" w:space="0" w:color="auto"/>
              </w:divBdr>
            </w:div>
            <w:div w:id="198727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70228">
      <w:bodyDiv w:val="1"/>
      <w:marLeft w:val="0"/>
      <w:marRight w:val="0"/>
      <w:marTop w:val="0"/>
      <w:marBottom w:val="0"/>
      <w:divBdr>
        <w:top w:val="none" w:sz="0" w:space="0" w:color="auto"/>
        <w:left w:val="none" w:sz="0" w:space="0" w:color="auto"/>
        <w:bottom w:val="none" w:sz="0" w:space="0" w:color="auto"/>
        <w:right w:val="none" w:sz="0" w:space="0" w:color="auto"/>
      </w:divBdr>
    </w:div>
    <w:div w:id="2141461015">
      <w:bodyDiv w:val="1"/>
      <w:marLeft w:val="0"/>
      <w:marRight w:val="0"/>
      <w:marTop w:val="0"/>
      <w:marBottom w:val="0"/>
      <w:divBdr>
        <w:top w:val="none" w:sz="0" w:space="0" w:color="auto"/>
        <w:left w:val="none" w:sz="0" w:space="0" w:color="auto"/>
        <w:bottom w:val="none" w:sz="0" w:space="0" w:color="auto"/>
        <w:right w:val="none" w:sz="0" w:space="0" w:color="auto"/>
      </w:divBdr>
      <w:divsChild>
        <w:div w:id="532352564">
          <w:marLeft w:val="0"/>
          <w:marRight w:val="0"/>
          <w:marTop w:val="0"/>
          <w:marBottom w:val="0"/>
          <w:divBdr>
            <w:top w:val="none" w:sz="0" w:space="0" w:color="auto"/>
            <w:left w:val="none" w:sz="0" w:space="0" w:color="auto"/>
            <w:bottom w:val="none" w:sz="0" w:space="0" w:color="auto"/>
            <w:right w:val="none" w:sz="0" w:space="0" w:color="auto"/>
          </w:divBdr>
          <w:divsChild>
            <w:div w:id="1035041391">
              <w:marLeft w:val="0"/>
              <w:marRight w:val="0"/>
              <w:marTop w:val="0"/>
              <w:marBottom w:val="0"/>
              <w:divBdr>
                <w:top w:val="none" w:sz="0" w:space="0" w:color="auto"/>
                <w:left w:val="none" w:sz="0" w:space="0" w:color="auto"/>
                <w:bottom w:val="none" w:sz="0" w:space="0" w:color="auto"/>
                <w:right w:val="none" w:sz="0" w:space="0" w:color="auto"/>
              </w:divBdr>
              <w:divsChild>
                <w:div w:id="604121436">
                  <w:marLeft w:val="0"/>
                  <w:marRight w:val="0"/>
                  <w:marTop w:val="300"/>
                  <w:marBottom w:val="0"/>
                  <w:divBdr>
                    <w:top w:val="single" w:sz="6" w:space="8" w:color="CCCCCC"/>
                    <w:left w:val="none" w:sz="0" w:space="0" w:color="auto"/>
                    <w:bottom w:val="none" w:sz="0" w:space="0" w:color="auto"/>
                    <w:right w:val="none" w:sz="0" w:space="0" w:color="auto"/>
                  </w:divBdr>
                </w:div>
              </w:divsChild>
            </w:div>
          </w:divsChild>
        </w:div>
        <w:div w:id="818183437">
          <w:marLeft w:val="0"/>
          <w:marRight w:val="0"/>
          <w:marTop w:val="0"/>
          <w:marBottom w:val="75"/>
          <w:divBdr>
            <w:top w:val="none" w:sz="0" w:space="0" w:color="auto"/>
            <w:left w:val="none" w:sz="0" w:space="0" w:color="auto"/>
            <w:bottom w:val="none" w:sz="0" w:space="0" w:color="auto"/>
            <w:right w:val="none" w:sz="0" w:space="0" w:color="auto"/>
          </w:divBdr>
        </w:div>
        <w:div w:id="1432119554">
          <w:marLeft w:val="0"/>
          <w:marRight w:val="0"/>
          <w:marTop w:val="0"/>
          <w:marBottom w:val="0"/>
          <w:divBdr>
            <w:top w:val="none" w:sz="0" w:space="0" w:color="auto"/>
            <w:left w:val="none" w:sz="0" w:space="0" w:color="auto"/>
            <w:bottom w:val="none" w:sz="0" w:space="0" w:color="auto"/>
            <w:right w:val="none" w:sz="0" w:space="0" w:color="auto"/>
          </w:divBdr>
          <w:divsChild>
            <w:div w:id="1137797279">
              <w:marLeft w:val="0"/>
              <w:marRight w:val="0"/>
              <w:marTop w:val="0"/>
              <w:marBottom w:val="0"/>
              <w:divBdr>
                <w:top w:val="none" w:sz="0" w:space="0" w:color="auto"/>
                <w:left w:val="none" w:sz="0" w:space="0" w:color="auto"/>
                <w:bottom w:val="none" w:sz="0" w:space="0" w:color="auto"/>
                <w:right w:val="none" w:sz="0" w:space="0" w:color="auto"/>
              </w:divBdr>
              <w:divsChild>
                <w:div w:id="1472021884">
                  <w:marLeft w:val="0"/>
                  <w:marRight w:val="0"/>
                  <w:marTop w:val="0"/>
                  <w:marBottom w:val="0"/>
                  <w:divBdr>
                    <w:top w:val="none" w:sz="0" w:space="0" w:color="auto"/>
                    <w:left w:val="none" w:sz="0" w:space="0" w:color="auto"/>
                    <w:bottom w:val="none" w:sz="0" w:space="0" w:color="auto"/>
                    <w:right w:val="none" w:sz="0" w:space="0" w:color="auto"/>
                  </w:divBdr>
                  <w:divsChild>
                    <w:div w:id="891312470">
                      <w:marLeft w:val="0"/>
                      <w:marRight w:val="0"/>
                      <w:marTop w:val="0"/>
                      <w:marBottom w:val="0"/>
                      <w:divBdr>
                        <w:top w:val="none" w:sz="0" w:space="0" w:color="auto"/>
                        <w:left w:val="none" w:sz="0" w:space="0" w:color="auto"/>
                        <w:bottom w:val="none" w:sz="0" w:space="0" w:color="auto"/>
                        <w:right w:val="none" w:sz="0" w:space="0" w:color="auto"/>
                      </w:divBdr>
                      <w:divsChild>
                        <w:div w:id="1625964813">
                          <w:marLeft w:val="0"/>
                          <w:marRight w:val="0"/>
                          <w:marTop w:val="0"/>
                          <w:marBottom w:val="0"/>
                          <w:divBdr>
                            <w:top w:val="none" w:sz="0" w:space="0" w:color="auto"/>
                            <w:left w:val="none" w:sz="0" w:space="0" w:color="auto"/>
                            <w:bottom w:val="none" w:sz="0" w:space="0" w:color="auto"/>
                            <w:right w:val="none" w:sz="0" w:space="0" w:color="auto"/>
                          </w:divBdr>
                          <w:divsChild>
                            <w:div w:id="2093771666">
                              <w:marLeft w:val="0"/>
                              <w:marRight w:val="0"/>
                              <w:marTop w:val="0"/>
                              <w:marBottom w:val="0"/>
                              <w:divBdr>
                                <w:top w:val="none" w:sz="0" w:space="0" w:color="auto"/>
                                <w:left w:val="none" w:sz="0" w:space="0" w:color="auto"/>
                                <w:bottom w:val="none" w:sz="0" w:space="0" w:color="auto"/>
                                <w:right w:val="none" w:sz="0" w:space="0" w:color="auto"/>
                              </w:divBdr>
                              <w:divsChild>
                                <w:div w:id="1266500319">
                                  <w:marLeft w:val="0"/>
                                  <w:marRight w:val="0"/>
                                  <w:marTop w:val="0"/>
                                  <w:marBottom w:val="0"/>
                                  <w:divBdr>
                                    <w:top w:val="none" w:sz="0" w:space="0" w:color="auto"/>
                                    <w:left w:val="none" w:sz="0" w:space="0" w:color="auto"/>
                                    <w:bottom w:val="none" w:sz="0" w:space="0" w:color="auto"/>
                                    <w:right w:val="none" w:sz="0" w:space="0" w:color="auto"/>
                                  </w:divBdr>
                                  <w:divsChild>
                                    <w:div w:id="1297636340">
                                      <w:marLeft w:val="0"/>
                                      <w:marRight w:val="0"/>
                                      <w:marTop w:val="0"/>
                                      <w:marBottom w:val="0"/>
                                      <w:divBdr>
                                        <w:top w:val="none" w:sz="0" w:space="0" w:color="auto"/>
                                        <w:left w:val="none" w:sz="0" w:space="0" w:color="auto"/>
                                        <w:bottom w:val="none" w:sz="0" w:space="0" w:color="auto"/>
                                        <w:right w:val="none" w:sz="0" w:space="0" w:color="auto"/>
                                      </w:divBdr>
                                      <w:divsChild>
                                        <w:div w:id="1131480026">
                                          <w:marLeft w:val="0"/>
                                          <w:marRight w:val="0"/>
                                          <w:marTop w:val="0"/>
                                          <w:marBottom w:val="0"/>
                                          <w:divBdr>
                                            <w:top w:val="none" w:sz="0" w:space="0" w:color="auto"/>
                                            <w:left w:val="none" w:sz="0" w:space="0" w:color="auto"/>
                                            <w:bottom w:val="none" w:sz="0" w:space="0" w:color="auto"/>
                                            <w:right w:val="none" w:sz="0" w:space="0" w:color="auto"/>
                                          </w:divBdr>
                                          <w:divsChild>
                                            <w:div w:id="1544904923">
                                              <w:marLeft w:val="0"/>
                                              <w:marRight w:val="0"/>
                                              <w:marTop w:val="0"/>
                                              <w:marBottom w:val="0"/>
                                              <w:divBdr>
                                                <w:top w:val="none" w:sz="0" w:space="0" w:color="auto"/>
                                                <w:left w:val="none" w:sz="0" w:space="0" w:color="auto"/>
                                                <w:bottom w:val="none" w:sz="0" w:space="0" w:color="auto"/>
                                                <w:right w:val="none" w:sz="0" w:space="0" w:color="auto"/>
                                              </w:divBdr>
                                            </w:div>
                                            <w:div w:id="212483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erodynamika">
      <a:majorFont>
        <a:latin typeface="Trebuchet MS"/>
        <a:ea typeface=""/>
        <a:cs typeface=""/>
        <a:font script="Jpan" typeface="HGｺﾞｼｯｸM"/>
        <a:font script="Hang" typeface="HY그래픽B"/>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ｺﾞｼｯｸM"/>
        <a:font script="Hang" typeface="HY그래픽M"/>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247110-4855-4EC0-87D5-DC827021D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4631</TotalTime>
  <Pages>20</Pages>
  <Words>2411</Words>
  <Characters>14227</Characters>
  <Application>Microsoft Office Word</Application>
  <DocSecurity>0</DocSecurity>
  <Lines>118</Lines>
  <Paragraphs>33</Paragraphs>
  <ScaleCrop>false</ScaleCrop>
  <HeadingPairs>
    <vt:vector size="2" baseType="variant">
      <vt:variant>
        <vt:lpstr>Název</vt:lpstr>
      </vt:variant>
      <vt:variant>
        <vt:i4>1</vt:i4>
      </vt:variant>
    </vt:vector>
  </HeadingPairs>
  <TitlesOfParts>
    <vt:vector size="1" baseType="lpstr">
      <vt:lpstr/>
    </vt:vector>
  </TitlesOfParts>
  <Company>Obec Hejtmánkovice</Company>
  <LinksUpToDate>false</LinksUpToDate>
  <CharactersWithSpaces>16605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Kollertová</dc:creator>
  <cp:keywords/>
  <dc:description/>
  <cp:lastModifiedBy>Lenka Harasevičová</cp:lastModifiedBy>
  <cp:revision>263</cp:revision>
  <cp:lastPrinted>2023-02-27T14:03:00Z</cp:lastPrinted>
  <dcterms:created xsi:type="dcterms:W3CDTF">2022-04-07T09:09:00Z</dcterms:created>
  <dcterms:modified xsi:type="dcterms:W3CDTF">2023-03-08T13:45:00Z</dcterms:modified>
</cp:coreProperties>
</file>