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EDB30" w14:textId="140610FE" w:rsidR="00362DD7" w:rsidRPr="00362DD7" w:rsidRDefault="00CD4EB4" w:rsidP="00CD4E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CD4EB4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="00362DD7" w:rsidRPr="00362DD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MATEŘSKÁ ŠKOLA, HEJTMÁNKOVICE</w:t>
      </w:r>
    </w:p>
    <w:p w14:paraId="6ABBDAB7" w14:textId="43C27F5D" w:rsidR="00362DD7" w:rsidRDefault="00362DD7" w:rsidP="00C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179CE74F" w14:textId="796270FA" w:rsidR="00362DD7" w:rsidRDefault="00362DD7" w:rsidP="00C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50951843" w14:textId="77777777" w:rsidR="00362DD7" w:rsidRDefault="00362DD7" w:rsidP="00C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6537D8F2" w14:textId="77777777" w:rsidR="00362DD7" w:rsidRPr="00362DD7" w:rsidRDefault="00CD4EB4" w:rsidP="00C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D4EB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CD4E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KRITÉRIA PRO PŘIJÍMÁNÍ DĚTÍ DO MATEŘSKÉ ŠKOLY</w:t>
      </w:r>
    </w:p>
    <w:p w14:paraId="7AC8F76B" w14:textId="2A8AB00E" w:rsidR="00362DD7" w:rsidRDefault="00362DD7" w:rsidP="00CD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78FDB3D3" w14:textId="5C2B5B1B" w:rsidR="00CD4EB4" w:rsidRDefault="00CD4EB4" w:rsidP="00CD4E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D4E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0652FE9E" w14:textId="77777777" w:rsidR="00EE14DD" w:rsidRPr="00CD4EB4" w:rsidRDefault="00EE14DD" w:rsidP="00CD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8FA5EC" w14:textId="520AED17" w:rsidR="00CD4EB4" w:rsidRPr="00CD4EB4" w:rsidRDefault="00CD4EB4" w:rsidP="00CD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4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Ředitelka mateřské školy, jejíž činnost vykonává Mateřská škola, </w:t>
      </w:r>
      <w:r w:rsidR="00362DD7">
        <w:rPr>
          <w:rFonts w:ascii="Times New Roman" w:eastAsia="Times New Roman" w:hAnsi="Times New Roman" w:cs="Times New Roman"/>
          <w:sz w:val="24"/>
          <w:szCs w:val="24"/>
          <w:lang w:eastAsia="cs-CZ"/>
        </w:rPr>
        <w:t>Hejtmánkovice,</w:t>
      </w:r>
      <w:r w:rsidRPr="00CD4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62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Hejtmánkovice 203 </w:t>
      </w:r>
      <w:r w:rsidRPr="00CD4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stanoví kritéria, podle kterých bude postupovat při rozhodování o přijetí dítěte k předškolnímu vzdělávání v MŠ v případech, kdy počet žádostí bude vyšší než počet volných míst v </w:t>
      </w:r>
      <w:r w:rsidR="00362DD7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CD4EB4">
        <w:rPr>
          <w:rFonts w:ascii="Times New Roman" w:eastAsia="Times New Roman" w:hAnsi="Times New Roman" w:cs="Times New Roman"/>
          <w:sz w:val="24"/>
          <w:szCs w:val="24"/>
          <w:lang w:eastAsia="cs-CZ"/>
        </w:rPr>
        <w:t>ateřské škole</w:t>
      </w:r>
      <w:r w:rsidR="00362DD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77894EA" w14:textId="17F5D104" w:rsidR="00CD4EB4" w:rsidRPr="00CD4EB4" w:rsidRDefault="00CD4EB4" w:rsidP="00CD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605188" w14:textId="77777777" w:rsidR="00CD4EB4" w:rsidRPr="00CD4EB4" w:rsidRDefault="00CD4EB4" w:rsidP="00CD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7D5C52" w14:textId="2602058D" w:rsidR="00CD4EB4" w:rsidRPr="00CD4EB4" w:rsidRDefault="00CD4EB4" w:rsidP="00CD4EB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4EB4">
        <w:rPr>
          <w:rFonts w:ascii="Times New Roman" w:eastAsia="Times New Roman" w:hAnsi="Times New Roman" w:cs="Times New Roman"/>
          <w:sz w:val="24"/>
          <w:szCs w:val="24"/>
          <w:lang w:eastAsia="cs-CZ"/>
        </w:rPr>
        <w:t>Děti, které před začátkem školního roku 2020/2021 (do 31. 8. 2020) dosáhnou nejméně třetího roku věku, s trvalým pobytem v</w:t>
      </w:r>
      <w:r w:rsidR="00362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Hejtmánkovicích </w:t>
      </w:r>
      <w:r w:rsidRPr="00CD4EB4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věku od nejstaršího po nejmladší.</w:t>
      </w:r>
    </w:p>
    <w:p w14:paraId="4E4BAF79" w14:textId="77777777" w:rsidR="00CD4EB4" w:rsidRPr="00CD4EB4" w:rsidRDefault="00CD4EB4" w:rsidP="00CD4EB4">
      <w:pPr>
        <w:spacing w:before="100" w:beforeAutospacing="1" w:after="100" w:afterAutospacing="1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209DA3" w14:textId="77777777" w:rsidR="00362DD7" w:rsidRPr="00362DD7" w:rsidRDefault="00362DD7" w:rsidP="00A67F38">
      <w:pPr>
        <w:numPr>
          <w:ilvl w:val="0"/>
          <w:numId w:val="1"/>
        </w:numPr>
        <w:spacing w:before="100" w:beforeAutospacing="1" w:after="0" w:line="240" w:lineRule="auto"/>
        <w:ind w:left="1066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D4EB4">
        <w:rPr>
          <w:rFonts w:ascii="Times New Roman" w:eastAsia="Times New Roman" w:hAnsi="Times New Roman" w:cs="Times New Roman"/>
          <w:sz w:val="24"/>
          <w:szCs w:val="24"/>
          <w:lang w:eastAsia="cs-CZ"/>
        </w:rPr>
        <w:t>Děti, jejichž sourozenec se v mateřské škole již vzdělává a ve školním roce 2020/2021 se bude dále vzdělávat podle věku od nejstaršího po nejmladší.</w:t>
      </w:r>
    </w:p>
    <w:p w14:paraId="6E4C47CF" w14:textId="77777777" w:rsidR="00362DD7" w:rsidRDefault="00362DD7" w:rsidP="00362DD7">
      <w:pPr>
        <w:pStyle w:val="Odstavecseseznamem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</w:p>
    <w:p w14:paraId="48978E32" w14:textId="29A4F8BD" w:rsidR="00CD4EB4" w:rsidRPr="00CD4EB4" w:rsidRDefault="00CD4EB4" w:rsidP="00A67F38">
      <w:pPr>
        <w:numPr>
          <w:ilvl w:val="0"/>
          <w:numId w:val="1"/>
        </w:numPr>
        <w:spacing w:before="100" w:beforeAutospacing="1" w:after="0" w:line="240" w:lineRule="auto"/>
        <w:ind w:left="1066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D4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Děti, </w:t>
      </w:r>
      <w:r w:rsidR="00362D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s trvalým pobytem v obci Hejtmánkovice </w:t>
      </w:r>
      <w:r w:rsidRPr="00CD4EB4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věku od nejstaršího po nejmladší.</w:t>
      </w:r>
    </w:p>
    <w:p w14:paraId="7936FAD0" w14:textId="77777777" w:rsidR="00CD4EB4" w:rsidRPr="00CD4EB4" w:rsidRDefault="00CD4EB4" w:rsidP="00CD4EB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5073E409" w14:textId="77777777" w:rsidR="00CD4EB4" w:rsidRPr="00CD4EB4" w:rsidRDefault="00CD4EB4" w:rsidP="00CD4EB4">
      <w:pPr>
        <w:spacing w:before="100" w:after="0" w:line="240" w:lineRule="auto"/>
        <w:ind w:left="107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001C2B" w14:textId="52E51C60" w:rsidR="00CD4EB4" w:rsidRDefault="00CD4EB4" w:rsidP="00CD4EB4">
      <w:pPr>
        <w:numPr>
          <w:ilvl w:val="0"/>
          <w:numId w:val="1"/>
        </w:numPr>
        <w:spacing w:before="10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4EB4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362DD7">
        <w:rPr>
          <w:rFonts w:ascii="Times New Roman" w:eastAsia="Times New Roman" w:hAnsi="Times New Roman" w:cs="Times New Roman"/>
          <w:sz w:val="24"/>
          <w:szCs w:val="24"/>
          <w:lang w:eastAsia="cs-CZ"/>
        </w:rPr>
        <w:t>ěti z jiných obcí d</w:t>
      </w:r>
      <w:r w:rsidRPr="00CD4EB4">
        <w:rPr>
          <w:rFonts w:ascii="Times New Roman" w:eastAsia="Times New Roman" w:hAnsi="Times New Roman" w:cs="Times New Roman"/>
          <w:sz w:val="24"/>
          <w:szCs w:val="24"/>
          <w:lang w:eastAsia="cs-CZ"/>
        </w:rPr>
        <w:t>le věku dítěte od nejstaršího po nejmladší</w:t>
      </w:r>
      <w:r w:rsidR="00362DD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A7E808B" w14:textId="22161D07" w:rsidR="00362DD7" w:rsidRDefault="00362DD7" w:rsidP="00362DD7">
      <w:pPr>
        <w:spacing w:before="10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6468CA" w14:textId="38FEA4C7" w:rsidR="00362DD7" w:rsidRDefault="00362DD7" w:rsidP="00362DD7">
      <w:pPr>
        <w:spacing w:before="10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0434AC" w14:textId="77777777" w:rsidR="00EE14DD" w:rsidRDefault="00EE14DD" w:rsidP="00362DD7">
      <w:pPr>
        <w:spacing w:before="10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D4F472" w14:textId="0A913451" w:rsidR="00362DD7" w:rsidRDefault="00362DD7" w:rsidP="00362DD7">
      <w:pPr>
        <w:spacing w:before="10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přijetí dítěte rozhoduje ředitelka mateřské školy.</w:t>
      </w:r>
    </w:p>
    <w:p w14:paraId="37C31A39" w14:textId="48610CE4" w:rsidR="00CD4EB4" w:rsidRDefault="00362DD7" w:rsidP="00CD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může být přijato i v průběhu školního roku</w:t>
      </w:r>
      <w:r w:rsidR="00EE14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nebude-li naplněna kapacita mateřské školy.</w:t>
      </w:r>
    </w:p>
    <w:p w14:paraId="4E3850EF" w14:textId="68655DCF" w:rsidR="00EE14DD" w:rsidRDefault="00EE14DD" w:rsidP="00CD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přijetí dítěte do mateřské školy nemá vliv datum podání žádosti.</w:t>
      </w:r>
    </w:p>
    <w:p w14:paraId="13CCB84D" w14:textId="14D11E6D" w:rsidR="00EE14DD" w:rsidRDefault="00EE14DD" w:rsidP="00CD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Výsledky přijímacího řízení (dle registračních čísel) budou zveřejněny do 30 dnů ode dne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ukončení zápisu na webových stránkách školy.</w:t>
      </w:r>
    </w:p>
    <w:p w14:paraId="23D3FA85" w14:textId="3B3ADD27" w:rsidR="00EE14DD" w:rsidRDefault="00EE14DD" w:rsidP="00CD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42E2E1" w14:textId="0D06B70B" w:rsidR="00EE14DD" w:rsidRDefault="00EE14DD" w:rsidP="00CD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A8EAA6" w14:textId="53EF5755" w:rsidR="00EE14DD" w:rsidRDefault="00EE14DD" w:rsidP="00CD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F63A30" w14:textId="442302E7" w:rsidR="00EE14DD" w:rsidRDefault="00EE14DD" w:rsidP="00CD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332BFE" w14:textId="77777777" w:rsidR="00EE14DD" w:rsidRDefault="00EE14DD" w:rsidP="00CD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C095A3" w14:textId="77777777" w:rsidR="00EE14DD" w:rsidRDefault="00EE14DD" w:rsidP="00CD4EB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S. Tremčinská,</w:t>
      </w:r>
    </w:p>
    <w:p w14:paraId="553DB08D" w14:textId="1B34CED4" w:rsidR="00CD4EB4" w:rsidRPr="00CD4EB4" w:rsidRDefault="00CD4EB4" w:rsidP="00CD4EB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4EB4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</w:t>
      </w:r>
    </w:p>
    <w:p w14:paraId="3AAAE30C" w14:textId="77777777" w:rsidR="00CD4EB4" w:rsidRPr="00CD4EB4" w:rsidRDefault="00CD4EB4" w:rsidP="00CD4EB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D50452" w14:textId="77777777" w:rsidR="00CD4EB4" w:rsidRPr="00CD4EB4" w:rsidRDefault="00CD4EB4" w:rsidP="00CD4EB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DA469A" w14:textId="78338C25" w:rsidR="00A00718" w:rsidRDefault="00A00718"/>
    <w:sectPr w:rsidR="00A0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5440"/>
    <w:multiLevelType w:val="hybridMultilevel"/>
    <w:tmpl w:val="FB220E32"/>
    <w:lvl w:ilvl="0" w:tplc="921A5B52">
      <w:start w:val="1"/>
      <w:numFmt w:val="decimal"/>
      <w:lvlText w:val="%1."/>
      <w:lvlJc w:val="left"/>
      <w:pPr>
        <w:ind w:left="1070" w:hanging="360"/>
      </w:pPr>
      <w:rPr>
        <w:rFonts w:asciiTheme="minorHAnsi" w:eastAsia="Times New Roman" w:hAnsiTheme="minorHAnsi" w:cstheme="minorHAnsi"/>
        <w:b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>
      <w:start w:val="1"/>
      <w:numFmt w:val="decimal"/>
      <w:lvlText w:val="%4."/>
      <w:lvlJc w:val="left"/>
      <w:pPr>
        <w:ind w:left="3230" w:hanging="360"/>
      </w:pPr>
    </w:lvl>
    <w:lvl w:ilvl="4" w:tplc="04050019">
      <w:start w:val="1"/>
      <w:numFmt w:val="lowerLetter"/>
      <w:lvlText w:val="%5."/>
      <w:lvlJc w:val="left"/>
      <w:pPr>
        <w:ind w:left="3950" w:hanging="360"/>
      </w:pPr>
    </w:lvl>
    <w:lvl w:ilvl="5" w:tplc="0405001B">
      <w:start w:val="1"/>
      <w:numFmt w:val="lowerRoman"/>
      <w:lvlText w:val="%6."/>
      <w:lvlJc w:val="right"/>
      <w:pPr>
        <w:ind w:left="4670" w:hanging="180"/>
      </w:pPr>
    </w:lvl>
    <w:lvl w:ilvl="6" w:tplc="0405000F">
      <w:start w:val="1"/>
      <w:numFmt w:val="decimal"/>
      <w:lvlText w:val="%7."/>
      <w:lvlJc w:val="left"/>
      <w:pPr>
        <w:ind w:left="5390" w:hanging="360"/>
      </w:pPr>
    </w:lvl>
    <w:lvl w:ilvl="7" w:tplc="04050019">
      <w:start w:val="1"/>
      <w:numFmt w:val="lowerLetter"/>
      <w:lvlText w:val="%8."/>
      <w:lvlJc w:val="left"/>
      <w:pPr>
        <w:ind w:left="6110" w:hanging="360"/>
      </w:pPr>
    </w:lvl>
    <w:lvl w:ilvl="8" w:tplc="040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BF"/>
    <w:rsid w:val="00362DD7"/>
    <w:rsid w:val="00A00718"/>
    <w:rsid w:val="00A8326D"/>
    <w:rsid w:val="00CD4EB4"/>
    <w:rsid w:val="00D317BF"/>
    <w:rsid w:val="00E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AC07"/>
  <w15:chartTrackingRefBased/>
  <w15:docId w15:val="{CAAAC36A-8AEE-47F1-BA5F-A3CBF4AD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NTB_Reditelka</dc:creator>
  <cp:keywords/>
  <dc:description/>
  <cp:lastModifiedBy>NTB_Reditelka</cp:lastModifiedBy>
  <cp:revision>2</cp:revision>
  <dcterms:created xsi:type="dcterms:W3CDTF">2020-04-15T11:59:00Z</dcterms:created>
  <dcterms:modified xsi:type="dcterms:W3CDTF">2020-04-15T12:34:00Z</dcterms:modified>
</cp:coreProperties>
</file>